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7CC" w:rsidRDefault="003C37CC" w:rsidP="007D4F36">
      <w:pPr>
        <w:spacing w:after="0"/>
        <w:jc w:val="center"/>
        <w:rPr>
          <w:sz w:val="24"/>
          <w:szCs w:val="24"/>
          <w:lang w:eastAsia="el-GR"/>
        </w:rPr>
      </w:pPr>
      <w:bookmarkStart w:id="0" w:name="_Toc440632818"/>
      <w:bookmarkStart w:id="1" w:name="_Toc441733512"/>
      <w:bookmarkStart w:id="2" w:name="_Toc441739451"/>
      <w:bookmarkStart w:id="3" w:name="_Toc441739640"/>
      <w:bookmarkStart w:id="4" w:name="_Toc482359270"/>
      <w:r w:rsidRPr="002B30FC">
        <w:rPr>
          <w:rFonts w:ascii="Verdana" w:hAnsi="Verdana"/>
          <w:b/>
          <w:sz w:val="18"/>
          <w:szCs w:val="18"/>
        </w:rPr>
        <w:t>ΠΑΡΑΡΤΗΜΑ Α</w:t>
      </w:r>
      <w:bookmarkEnd w:id="0"/>
      <w:bookmarkEnd w:id="1"/>
      <w:bookmarkEnd w:id="2"/>
      <w:bookmarkEnd w:id="3"/>
      <w:bookmarkEnd w:id="4"/>
    </w:p>
    <w:p w:rsidR="003C37CC" w:rsidRDefault="003C37CC" w:rsidP="007D4F36">
      <w:pPr>
        <w:spacing w:after="0"/>
        <w:jc w:val="center"/>
        <w:rPr>
          <w:sz w:val="24"/>
          <w:szCs w:val="24"/>
          <w:lang w:eastAsia="el-GR"/>
        </w:rPr>
      </w:pPr>
    </w:p>
    <w:p w:rsidR="005368FC" w:rsidRDefault="009C7F62" w:rsidP="007D4F36">
      <w:pPr>
        <w:spacing w:after="0"/>
        <w:jc w:val="center"/>
        <w:rPr>
          <w:sz w:val="24"/>
          <w:szCs w:val="24"/>
          <w:lang w:eastAsia="el-GR"/>
        </w:rPr>
      </w:pPr>
      <w:r w:rsidRPr="00090ED3">
        <w:rPr>
          <w:sz w:val="24"/>
          <w:szCs w:val="24"/>
          <w:lang w:eastAsia="el-GR"/>
        </w:rPr>
        <w:t>ΤΕΧΝΙ</w:t>
      </w:r>
      <w:r w:rsidRPr="00222D41">
        <w:rPr>
          <w:sz w:val="24"/>
          <w:szCs w:val="24"/>
          <w:lang w:eastAsia="el-GR"/>
        </w:rPr>
        <w:t xml:space="preserve">ΚΕΣ ΠΡΟΔΙΑΓΡΑΦΕΣ </w:t>
      </w:r>
    </w:p>
    <w:p w:rsidR="00693934" w:rsidRPr="00222D41" w:rsidRDefault="003C37CC" w:rsidP="007D4F36">
      <w:pPr>
        <w:spacing w:after="0" w:line="240" w:lineRule="auto"/>
        <w:jc w:val="center"/>
        <w:rPr>
          <w:b/>
        </w:rPr>
      </w:pPr>
      <w:r w:rsidRPr="00222D41">
        <w:rPr>
          <w:b/>
        </w:rPr>
        <w:t xml:space="preserve"> </w:t>
      </w:r>
      <w:r w:rsidR="009C7F62" w:rsidRPr="00222D41">
        <w:rPr>
          <w:b/>
        </w:rPr>
        <w:t>«Απ</w:t>
      </w:r>
      <w:r w:rsidR="00EA6961" w:rsidRPr="00222D41">
        <w:rPr>
          <w:b/>
        </w:rPr>
        <w:t>όσυρση</w:t>
      </w:r>
      <w:r w:rsidR="009C7F62" w:rsidRPr="00222D41">
        <w:rPr>
          <w:b/>
        </w:rPr>
        <w:t xml:space="preserve"> του παλαιού γερανού </w:t>
      </w:r>
      <w:proofErr w:type="spellStart"/>
      <w:r w:rsidR="009C7F62" w:rsidRPr="00222D41">
        <w:rPr>
          <w:b/>
        </w:rPr>
        <w:t>Derrick</w:t>
      </w:r>
      <w:proofErr w:type="spellEnd"/>
      <w:r w:rsidR="009C7F62" w:rsidRPr="00222D41">
        <w:rPr>
          <w:b/>
        </w:rPr>
        <w:t xml:space="preserve"> και </w:t>
      </w:r>
    </w:p>
    <w:p w:rsidR="009C7F62" w:rsidRPr="00222D41" w:rsidRDefault="009C7F62" w:rsidP="007D4F36">
      <w:pPr>
        <w:spacing w:after="0" w:line="240" w:lineRule="auto"/>
        <w:jc w:val="center"/>
        <w:rPr>
          <w:rFonts w:ascii="Verdana" w:hAnsi="Verdana"/>
          <w:lang w:eastAsia="el-GR"/>
        </w:rPr>
      </w:pPr>
      <w:r w:rsidRPr="00222D41">
        <w:rPr>
          <w:b/>
        </w:rPr>
        <w:t>μετ</w:t>
      </w:r>
      <w:r w:rsidR="00EA6961" w:rsidRPr="00222D41">
        <w:rPr>
          <w:b/>
        </w:rPr>
        <w:t>αφορά</w:t>
      </w:r>
      <w:r w:rsidRPr="00222D41">
        <w:rPr>
          <w:b/>
        </w:rPr>
        <w:t xml:space="preserve"> του γερανού </w:t>
      </w:r>
      <w:proofErr w:type="spellStart"/>
      <w:r w:rsidRPr="00222D41">
        <w:rPr>
          <w:b/>
        </w:rPr>
        <w:t>Potain</w:t>
      </w:r>
      <w:proofErr w:type="spellEnd"/>
      <w:r w:rsidRPr="00222D41">
        <w:rPr>
          <w:b/>
        </w:rPr>
        <w:t xml:space="preserve"> MR90 εντός του σηκού του Παρθενώνα»</w:t>
      </w:r>
    </w:p>
    <w:p w:rsidR="009C7F62" w:rsidRPr="00222D41" w:rsidRDefault="009C7F62" w:rsidP="00090ED3">
      <w:pPr>
        <w:ind w:firstLine="720"/>
        <w:jc w:val="center"/>
      </w:pPr>
    </w:p>
    <w:p w:rsidR="009C7F62" w:rsidRPr="00222D41" w:rsidRDefault="009C7F62" w:rsidP="007D4F36">
      <w:pPr>
        <w:spacing w:after="120"/>
        <w:jc w:val="both"/>
        <w:rPr>
          <w:b/>
          <w:bCs/>
          <w:lang w:eastAsia="el-GR"/>
        </w:rPr>
      </w:pPr>
      <w:r w:rsidRPr="00222D41">
        <w:rPr>
          <w:b/>
          <w:bCs/>
          <w:lang w:eastAsia="el-GR"/>
        </w:rPr>
        <w:t>Α. ΣΥΝΟΠΤΙΚΗ ΠΕΡΙΓΡΑΦΗ ΑΝΤΙΚΕΙΜΕΝΟΥ ΑΝΑΘΕΣΗΣ</w:t>
      </w:r>
    </w:p>
    <w:p w:rsidR="009C7F62" w:rsidRPr="00222D41" w:rsidRDefault="00EA6961" w:rsidP="00173C3F">
      <w:pPr>
        <w:spacing w:after="0"/>
        <w:jc w:val="both"/>
      </w:pPr>
      <w:r w:rsidRPr="00222D41">
        <w:t>α</w:t>
      </w:r>
      <w:r w:rsidR="009C7F62" w:rsidRPr="00222D41">
        <w:t>. Εγκατάσταση βοηθητικού οικοδομικού γερανού εξωτερικά της ΒΔ γωνίας του μνημείου</w:t>
      </w:r>
    </w:p>
    <w:p w:rsidR="009C7F62" w:rsidRPr="00222D41" w:rsidRDefault="00EA6961" w:rsidP="00173C3F">
      <w:pPr>
        <w:spacing w:after="0"/>
        <w:jc w:val="both"/>
      </w:pPr>
      <w:r w:rsidRPr="00222D41">
        <w:t>β</w:t>
      </w:r>
      <w:r w:rsidR="009C7F62" w:rsidRPr="00222D41">
        <w:t xml:space="preserve">. </w:t>
      </w:r>
      <w:r w:rsidRPr="00222D41">
        <w:t xml:space="preserve">Διάλυση </w:t>
      </w:r>
      <w:r w:rsidR="009C7F62" w:rsidRPr="00222D41">
        <w:t xml:space="preserve">του παλαιού γερανού </w:t>
      </w:r>
      <w:proofErr w:type="spellStart"/>
      <w:r w:rsidR="009C7F62" w:rsidRPr="00222D41">
        <w:t>Derrick</w:t>
      </w:r>
      <w:proofErr w:type="spellEnd"/>
      <w:r w:rsidR="009C7F62" w:rsidRPr="00222D41">
        <w:t xml:space="preserve"> με την βοήθεια βοηθητικού γερανού και μεταφορά του υλικού στο αναβατόριο</w:t>
      </w:r>
    </w:p>
    <w:p w:rsidR="009C7F62" w:rsidRPr="00222D41" w:rsidRDefault="00EA6961" w:rsidP="00173C3F">
      <w:pPr>
        <w:spacing w:after="0"/>
        <w:jc w:val="both"/>
      </w:pPr>
      <w:r w:rsidRPr="00222D41">
        <w:t>γ</w:t>
      </w:r>
      <w:r w:rsidR="009C7F62" w:rsidRPr="00222D41">
        <w:t>.  Δι</w:t>
      </w:r>
      <w:r w:rsidR="002706BD" w:rsidRPr="00222D41">
        <w:t xml:space="preserve">αμόρφωση </w:t>
      </w:r>
      <w:r w:rsidR="009C7F62" w:rsidRPr="00222D41">
        <w:t xml:space="preserve">της νέας </w:t>
      </w:r>
      <w:proofErr w:type="spellStart"/>
      <w:r w:rsidR="009C7F62" w:rsidRPr="00222D41">
        <w:t>υπόβασης</w:t>
      </w:r>
      <w:proofErr w:type="spellEnd"/>
      <w:r w:rsidR="009C7F62" w:rsidRPr="00222D41">
        <w:t xml:space="preserve"> μέσω του βοηθητικού γερανού. </w:t>
      </w:r>
    </w:p>
    <w:p w:rsidR="009C7F62" w:rsidRPr="00222D41" w:rsidRDefault="00EA6961" w:rsidP="00173C3F">
      <w:pPr>
        <w:spacing w:after="0"/>
        <w:jc w:val="both"/>
      </w:pPr>
      <w:r w:rsidRPr="00222D41">
        <w:t>δ</w:t>
      </w:r>
      <w:r w:rsidR="009C7F62" w:rsidRPr="00222D41">
        <w:t xml:space="preserve">. </w:t>
      </w:r>
      <w:r w:rsidRPr="00222D41">
        <w:t xml:space="preserve">Διάλυση </w:t>
      </w:r>
      <w:r w:rsidR="009C7F62" w:rsidRPr="00222D41">
        <w:t xml:space="preserve">του εξωτερικού γερανού </w:t>
      </w:r>
      <w:proofErr w:type="spellStart"/>
      <w:r w:rsidR="009C7F62" w:rsidRPr="00222D41">
        <w:t>Potain</w:t>
      </w:r>
      <w:proofErr w:type="spellEnd"/>
      <w:r w:rsidR="009C7F62" w:rsidRPr="00222D41">
        <w:t xml:space="preserve">, μεταφορά των στοιχείων του εντός του μνημείου και  </w:t>
      </w:r>
      <w:r w:rsidRPr="00222D41">
        <w:t xml:space="preserve">εγκατάσταση </w:t>
      </w:r>
      <w:r w:rsidR="009C7F62" w:rsidRPr="00222D41">
        <w:t xml:space="preserve">του επί της νέας </w:t>
      </w:r>
      <w:proofErr w:type="spellStart"/>
      <w:r w:rsidR="009C7F62" w:rsidRPr="00222D41">
        <w:t>υπόβασης</w:t>
      </w:r>
      <w:proofErr w:type="spellEnd"/>
      <w:r w:rsidR="009C7F62" w:rsidRPr="00222D41">
        <w:t>, μέσω του βοηθητικού γερανού.</w:t>
      </w:r>
    </w:p>
    <w:p w:rsidR="009C7F62" w:rsidRPr="00222D41" w:rsidRDefault="00EA6961" w:rsidP="00173C3F">
      <w:pPr>
        <w:spacing w:after="0"/>
        <w:jc w:val="both"/>
      </w:pPr>
      <w:r w:rsidRPr="00222D41">
        <w:t>ε</w:t>
      </w:r>
      <w:r w:rsidR="009C7F62" w:rsidRPr="00222D41">
        <w:t xml:space="preserve">. </w:t>
      </w:r>
      <w:r w:rsidRPr="00222D41">
        <w:t xml:space="preserve">Διάλυση </w:t>
      </w:r>
      <w:r w:rsidR="009C7F62" w:rsidRPr="00222D41">
        <w:t xml:space="preserve">του βοηθητικού οικοδομικού γερανού εξωτερικά της ΒΔ γωνίας του μνημείου μέσω του </w:t>
      </w:r>
      <w:proofErr w:type="spellStart"/>
      <w:r w:rsidR="009C7F62" w:rsidRPr="00222D41">
        <w:t>μετεγκατεστημένου</w:t>
      </w:r>
      <w:proofErr w:type="spellEnd"/>
      <w:r w:rsidR="009C7F62" w:rsidRPr="00222D41">
        <w:t xml:space="preserve"> γερανού </w:t>
      </w:r>
      <w:proofErr w:type="spellStart"/>
      <w:r w:rsidR="009C7F62" w:rsidRPr="00222D41">
        <w:t>Potain</w:t>
      </w:r>
      <w:proofErr w:type="spellEnd"/>
      <w:r w:rsidR="009C7F62" w:rsidRPr="00222D41">
        <w:t xml:space="preserve"> και μεταφορά του υλικού του εκτός Ακροπόλεως.</w:t>
      </w:r>
    </w:p>
    <w:p w:rsidR="009C7F62" w:rsidRPr="00222D41" w:rsidRDefault="009C7F62" w:rsidP="00173C3F">
      <w:pPr>
        <w:spacing w:after="0"/>
        <w:jc w:val="both"/>
        <w:rPr>
          <w:b/>
          <w:u w:val="single"/>
        </w:rPr>
      </w:pPr>
    </w:p>
    <w:p w:rsidR="009C7F62" w:rsidRPr="00222D41" w:rsidRDefault="009C7F62" w:rsidP="007D4F36">
      <w:pPr>
        <w:spacing w:after="120"/>
        <w:jc w:val="both"/>
        <w:rPr>
          <w:b/>
          <w:bCs/>
          <w:lang w:eastAsia="el-GR"/>
        </w:rPr>
      </w:pPr>
      <w:r w:rsidRPr="00222D41">
        <w:rPr>
          <w:b/>
          <w:bCs/>
          <w:lang w:eastAsia="el-GR"/>
        </w:rPr>
        <w:t>Β.ΑΝΑΛΥΤΙΚΗ ΠΕΡΙΓΡΑΦΗ ΤΟΥ ΑΝΤΙΚΕΙΜΕΝΟΥ ΤΗΣ ΑΝΑΘΕΣΗΣ ΑΝΑ ΦΑΣΕΙΣ</w:t>
      </w:r>
    </w:p>
    <w:p w:rsidR="00B37D24" w:rsidRPr="00222D41" w:rsidRDefault="00B37D24" w:rsidP="00B37D24">
      <w:pPr>
        <w:jc w:val="both"/>
      </w:pPr>
      <w:r w:rsidRPr="00222D41">
        <w:t>Οι απαιτούμενες δράσεις για την υλοποίηση του αντικειμένου της σύμβασης κατά σειρά εκτέλεσης τους είναι οι ακόλουθες :</w:t>
      </w:r>
    </w:p>
    <w:p w:rsidR="00B37D24" w:rsidRPr="00222D41" w:rsidRDefault="0001615C" w:rsidP="00B37D24">
      <w:pPr>
        <w:jc w:val="both"/>
        <w:rPr>
          <w:b/>
        </w:rPr>
      </w:pPr>
      <w:r w:rsidRPr="00222D41">
        <w:rPr>
          <w:b/>
        </w:rPr>
        <w:t>α</w:t>
      </w:r>
      <w:r w:rsidR="00B37D24" w:rsidRPr="00222D41">
        <w:rPr>
          <w:b/>
        </w:rPr>
        <w:t>. Εγκατάσταση βοηθητικού οικοδομικού γερανού εξωτερικά της ΒΔ γωνίας του μνημείου</w:t>
      </w:r>
    </w:p>
    <w:p w:rsidR="007D4F36" w:rsidRPr="00222D41" w:rsidRDefault="007D4F36" w:rsidP="006D418D">
      <w:pPr>
        <w:spacing w:after="0"/>
        <w:ind w:firstLine="720"/>
        <w:jc w:val="both"/>
      </w:pPr>
      <w:r w:rsidRPr="00222D41">
        <w:t xml:space="preserve">Ο οικοδομικός γερανός προτείνεται να είναι τύπου </w:t>
      </w:r>
      <w:proofErr w:type="spellStart"/>
      <w:r w:rsidRPr="00222D41">
        <w:rPr>
          <w:lang w:val="en-US"/>
        </w:rPr>
        <w:t>Potain</w:t>
      </w:r>
      <w:proofErr w:type="spellEnd"/>
      <w:r w:rsidRPr="00222D41">
        <w:t xml:space="preserve">, </w:t>
      </w:r>
      <w:r w:rsidRPr="00222D41">
        <w:rPr>
          <w:lang w:val="en-US"/>
        </w:rPr>
        <w:t>city</w:t>
      </w:r>
      <w:r w:rsidRPr="00222D41">
        <w:t xml:space="preserve"> </w:t>
      </w:r>
      <w:r w:rsidRPr="00222D41">
        <w:rPr>
          <w:lang w:val="en-US"/>
        </w:rPr>
        <w:t>crane</w:t>
      </w:r>
      <w:r w:rsidRPr="00222D41">
        <w:t xml:space="preserve"> </w:t>
      </w:r>
      <w:r w:rsidRPr="00222D41">
        <w:rPr>
          <w:lang w:val="en-US"/>
        </w:rPr>
        <w:t>MC</w:t>
      </w:r>
      <w:r w:rsidRPr="00222D41">
        <w:t xml:space="preserve"> 85</w:t>
      </w:r>
      <w:r w:rsidRPr="00222D41">
        <w:rPr>
          <w:lang w:val="en-US"/>
        </w:rPr>
        <w:t>B</w:t>
      </w:r>
      <w:r w:rsidRPr="00222D41">
        <w:t>, προκειμένου να περιοριστεί το ύψος του και η αισθητική όχληση</w:t>
      </w:r>
      <w:r w:rsidR="00B938BB" w:rsidRPr="00222D41">
        <w:t>.</w:t>
      </w:r>
    </w:p>
    <w:p w:rsidR="007D4F36" w:rsidRPr="00222D41" w:rsidRDefault="007D4F36" w:rsidP="006D418D">
      <w:pPr>
        <w:spacing w:after="0"/>
        <w:ind w:firstLine="360"/>
        <w:jc w:val="both"/>
      </w:pPr>
      <w:r w:rsidRPr="00222D41">
        <w:t xml:space="preserve">Ο βοηθητικός οικοδομικός γερανός, πλήρως περιστρεφόμενος, θα διαθέτει τα εξής τεχνικά χαρακτηριστικά: </w:t>
      </w:r>
    </w:p>
    <w:p w:rsidR="007D4F36" w:rsidRPr="00222D41" w:rsidRDefault="007D4F36" w:rsidP="007D4F36">
      <w:pPr>
        <w:pStyle w:val="a3"/>
        <w:numPr>
          <w:ilvl w:val="0"/>
          <w:numId w:val="2"/>
        </w:numPr>
        <w:spacing w:after="0"/>
        <w:jc w:val="both"/>
      </w:pPr>
      <w:r w:rsidRPr="00222D41">
        <w:t>Ύψος εργασίας :  20 m</w:t>
      </w:r>
    </w:p>
    <w:p w:rsidR="007D4F36" w:rsidRPr="00222D41" w:rsidRDefault="007D4F36" w:rsidP="007D4F36">
      <w:pPr>
        <w:pStyle w:val="yiv1180622369msonormal"/>
        <w:numPr>
          <w:ilvl w:val="0"/>
          <w:numId w:val="2"/>
        </w:numPr>
        <w:spacing w:line="276" w:lineRule="auto"/>
        <w:jc w:val="both"/>
        <w:rPr>
          <w:rFonts w:ascii="Calibri" w:hAnsi="Calibri" w:cs="Calibri"/>
        </w:rPr>
      </w:pPr>
      <w:r w:rsidRPr="00222D41">
        <w:rPr>
          <w:rFonts w:ascii="Calibri" w:hAnsi="Calibri" w:cs="Calibri"/>
          <w:sz w:val="22"/>
          <w:szCs w:val="22"/>
        </w:rPr>
        <w:t>Ακτίνα εργασίας : 40</w:t>
      </w:r>
      <w:r w:rsidRPr="00222D41">
        <w:rPr>
          <w:rFonts w:ascii="Calibri" w:hAnsi="Calibri" w:cs="Calibri"/>
        </w:rPr>
        <w:t xml:space="preserve"> m</w:t>
      </w:r>
    </w:p>
    <w:p w:rsidR="007D4F36" w:rsidRPr="00222D41" w:rsidRDefault="007D4F36" w:rsidP="007D4F36">
      <w:pPr>
        <w:pStyle w:val="yiv1180622369msonormal"/>
        <w:numPr>
          <w:ilvl w:val="0"/>
          <w:numId w:val="2"/>
        </w:numPr>
        <w:spacing w:line="276" w:lineRule="auto"/>
        <w:jc w:val="both"/>
        <w:rPr>
          <w:rFonts w:ascii="Calibri" w:hAnsi="Calibri" w:cs="Calibri"/>
        </w:rPr>
      </w:pPr>
      <w:r w:rsidRPr="00222D41">
        <w:rPr>
          <w:rFonts w:ascii="Calibri" w:hAnsi="Calibri" w:cs="Calibri"/>
          <w:sz w:val="22"/>
          <w:szCs w:val="22"/>
        </w:rPr>
        <w:t>Ανυψωτική ικανότητα :</w:t>
      </w:r>
      <w:r w:rsidRPr="00222D41">
        <w:rPr>
          <w:rFonts w:ascii="Calibri" w:hAnsi="Calibri" w:cs="Calibri"/>
        </w:rPr>
        <w:t xml:space="preserve"> 4.000  </w:t>
      </w:r>
      <w:proofErr w:type="spellStart"/>
      <w:r w:rsidRPr="00222D41">
        <w:rPr>
          <w:rFonts w:ascii="Calibri" w:hAnsi="Calibri" w:cs="Calibri"/>
        </w:rPr>
        <w:t>kg</w:t>
      </w:r>
      <w:proofErr w:type="spellEnd"/>
      <w:r w:rsidRPr="00222D41">
        <w:rPr>
          <w:rFonts w:ascii="Calibri" w:hAnsi="Calibri" w:cs="Calibri"/>
        </w:rPr>
        <w:t xml:space="preserve"> / 20 m</w:t>
      </w:r>
    </w:p>
    <w:p w:rsidR="007D4F36" w:rsidRPr="00222D41" w:rsidRDefault="007D4F36" w:rsidP="007D4F36">
      <w:pPr>
        <w:pStyle w:val="yiv1180622369msonormal"/>
        <w:numPr>
          <w:ilvl w:val="0"/>
          <w:numId w:val="2"/>
        </w:numPr>
        <w:spacing w:line="276" w:lineRule="auto"/>
        <w:jc w:val="both"/>
        <w:rPr>
          <w:rFonts w:ascii="Calibri" w:hAnsi="Calibri" w:cs="Calibri"/>
        </w:rPr>
      </w:pPr>
      <w:r w:rsidRPr="00222D41">
        <w:rPr>
          <w:rFonts w:ascii="Calibri" w:hAnsi="Calibri" w:cs="Calibri"/>
          <w:sz w:val="22"/>
          <w:szCs w:val="22"/>
        </w:rPr>
        <w:t xml:space="preserve">Μέγιστη ανυψωτική ικανότητα : </w:t>
      </w:r>
      <w:r w:rsidRPr="00222D41">
        <w:rPr>
          <w:rFonts w:ascii="Calibri" w:hAnsi="Calibri" w:cs="Calibri"/>
        </w:rPr>
        <w:t xml:space="preserve">5.000 </w:t>
      </w:r>
      <w:proofErr w:type="spellStart"/>
      <w:r w:rsidRPr="00222D41">
        <w:rPr>
          <w:rFonts w:ascii="Calibri" w:hAnsi="Calibri" w:cs="Calibri"/>
        </w:rPr>
        <w:t>kg</w:t>
      </w:r>
      <w:proofErr w:type="spellEnd"/>
      <w:r w:rsidRPr="00222D41">
        <w:rPr>
          <w:rFonts w:ascii="Calibri" w:hAnsi="Calibri" w:cs="Calibri"/>
        </w:rPr>
        <w:t xml:space="preserve"> / 16.3 m</w:t>
      </w:r>
    </w:p>
    <w:p w:rsidR="007D4F36" w:rsidRPr="00222D41" w:rsidRDefault="007D4F36" w:rsidP="007D4F36">
      <w:pPr>
        <w:pStyle w:val="a3"/>
        <w:numPr>
          <w:ilvl w:val="0"/>
          <w:numId w:val="2"/>
        </w:numPr>
        <w:jc w:val="both"/>
      </w:pPr>
      <w:r w:rsidRPr="00222D41">
        <w:rPr>
          <w:rFonts w:cs="Calibri"/>
        </w:rPr>
        <w:t>Ύψος ιστού 24 m</w:t>
      </w:r>
      <w:r w:rsidRPr="00222D41">
        <w:t xml:space="preserve"> </w:t>
      </w:r>
    </w:p>
    <w:p w:rsidR="007D4F36" w:rsidRPr="00222D41" w:rsidRDefault="007D4F36" w:rsidP="00B938BB">
      <w:pPr>
        <w:pStyle w:val="a3"/>
        <w:numPr>
          <w:ilvl w:val="0"/>
          <w:numId w:val="2"/>
        </w:numPr>
        <w:spacing w:after="0"/>
        <w:jc w:val="both"/>
      </w:pPr>
      <w:r w:rsidRPr="00222D41">
        <w:t>Διατομή πύργου 1.2Χ1.2</w:t>
      </w:r>
      <w:r w:rsidRPr="00222D41">
        <w:rPr>
          <w:lang w:val="en-US"/>
        </w:rPr>
        <w:t>m</w:t>
      </w:r>
    </w:p>
    <w:p w:rsidR="00B37D24" w:rsidRPr="00222D41" w:rsidRDefault="00B37D24" w:rsidP="006D418D">
      <w:pPr>
        <w:spacing w:after="0"/>
        <w:ind w:firstLine="360"/>
        <w:jc w:val="both"/>
      </w:pPr>
      <w:r w:rsidRPr="00222D41">
        <w:t xml:space="preserve">Τα εξαρτήματα του βοηθητικού γερανού θα μεταφερθούν στον χώρο του αναβατορίου στην ανατολική </w:t>
      </w:r>
      <w:proofErr w:type="spellStart"/>
      <w:r w:rsidRPr="00222D41">
        <w:t>κλιτύ</w:t>
      </w:r>
      <w:proofErr w:type="spellEnd"/>
      <w:r w:rsidRPr="00222D41">
        <w:t xml:space="preserve"> της Ακρόπολης  με μεταφορικά μέσα του αναδόχου και θα φορτωθούν στον γερανό του αναβατορίου από προσωπικό του ιδίου. </w:t>
      </w:r>
      <w:r w:rsidR="000A6A73" w:rsidRPr="00222D41">
        <w:t>Για το μέγεθος των τεμα</w:t>
      </w:r>
      <w:r w:rsidR="000A6A73">
        <w:t xml:space="preserve">χίων </w:t>
      </w:r>
      <w:r w:rsidR="000A6A73" w:rsidRPr="00222D41">
        <w:t xml:space="preserve"> θα πρέπει να ληφθούν υπόψη οι δυνατότητες της υφιστάμενης </w:t>
      </w:r>
      <w:proofErr w:type="spellStart"/>
      <w:r w:rsidR="000A6A73" w:rsidRPr="00222D41">
        <w:t>εργοταξιακής</w:t>
      </w:r>
      <w:proofErr w:type="spellEnd"/>
      <w:r w:rsidR="000A6A73" w:rsidRPr="00222D41">
        <w:t xml:space="preserve"> υποδομής στην Ακρόπολη. </w:t>
      </w:r>
      <w:r w:rsidRPr="00222D41">
        <w:t xml:space="preserve">Θα αναβιβασθούν στον βράχο από το προσωπικό της ΥΣΜΑ, ενώ η μεταφορά τους στον Παρθενώνα θα γίνει </w:t>
      </w:r>
      <w:r w:rsidR="0085189E" w:rsidRPr="008A69F9">
        <w:t xml:space="preserve">με ευθύνη του αναδόχου, </w:t>
      </w:r>
      <w:r w:rsidRPr="008A69F9">
        <w:t xml:space="preserve">από προσωπικό του αναδόχου, με οχήματα και </w:t>
      </w:r>
      <w:r w:rsidR="0085189E" w:rsidRPr="008A69F9">
        <w:t xml:space="preserve"> συμβολή</w:t>
      </w:r>
      <w:r w:rsidRPr="008A69F9">
        <w:t xml:space="preserve"> προσωπικ</w:t>
      </w:r>
      <w:r w:rsidR="0085189E" w:rsidRPr="008A69F9">
        <w:t>ού</w:t>
      </w:r>
      <w:r w:rsidRPr="008A69F9">
        <w:t xml:space="preserve"> της ΥΣΜΑ</w:t>
      </w:r>
      <w:r w:rsidR="009F5320" w:rsidRPr="008A69F9">
        <w:t xml:space="preserve">. </w:t>
      </w:r>
      <w:r w:rsidRPr="008A69F9">
        <w:t>Από την ΒΔ γωνία του Παλαιού Μουσείου όπου τα εξαρτήματα θα φτάνουν μέσω της</w:t>
      </w:r>
      <w:r w:rsidRPr="00222D41">
        <w:t xml:space="preserve"> κυλιόμενης πλατφόρμας επί σιδηροτροχιάς κατά μήκος του νότιου τείχου</w:t>
      </w:r>
      <w:r w:rsidR="006D418D" w:rsidRPr="00222D41">
        <w:t>ς,</w:t>
      </w:r>
      <w:r w:rsidRPr="00222D41">
        <w:t xml:space="preserve"> θα φορτώνονται στον τροχοφόρο ελκυστήρα (τρακτέρ) της ΥΣΜΑ και θα μεταφέρονται παράλληλα με την ανατολική και βόρεια πλευρά του Παρθενώνα, στην ΒΔ γωνία του μνημείου. Εκεί θα εναποτίθενται στην πλατφόρμα από μπετόν που ευρίσκεται εξωτερικά στη ΒΔ γωνία του μνημείου </w:t>
      </w:r>
      <w:r w:rsidRPr="00222D41">
        <w:rPr>
          <w:b/>
          <w:color w:val="FF0000"/>
        </w:rPr>
        <w:t>(α),</w:t>
      </w:r>
      <w:r w:rsidRPr="00222D41">
        <w:rPr>
          <w:color w:val="FF0000"/>
        </w:rPr>
        <w:t xml:space="preserve"> </w:t>
      </w:r>
      <w:r w:rsidRPr="00222D41">
        <w:t xml:space="preserve">αλλά και στη </w:t>
      </w:r>
      <w:r w:rsidRPr="00222D41">
        <w:lastRenderedPageBreak/>
        <w:t xml:space="preserve">πλατφόρμα δυτικά της παλαιάς βάσης του γερανού </w:t>
      </w:r>
      <w:r w:rsidRPr="00222D41">
        <w:rPr>
          <w:b/>
          <w:color w:val="FF0000"/>
        </w:rPr>
        <w:t xml:space="preserve">(β), </w:t>
      </w:r>
      <w:r w:rsidRPr="00222D41">
        <w:t xml:space="preserve">ή ακόμα και στο έδαφος περιμετρικά αυτών. </w:t>
      </w:r>
    </w:p>
    <w:p w:rsidR="00B37D24" w:rsidRPr="00222D41" w:rsidRDefault="00B37D24" w:rsidP="00B938BB">
      <w:pPr>
        <w:spacing w:after="0"/>
        <w:ind w:firstLine="360"/>
        <w:jc w:val="both"/>
      </w:pPr>
      <w:r w:rsidRPr="00222D41">
        <w:t xml:space="preserve">Η ανέγερση του γερανού θα γίνει επί </w:t>
      </w:r>
      <w:proofErr w:type="spellStart"/>
      <w:r w:rsidRPr="00222D41">
        <w:t>μιάς</w:t>
      </w:r>
      <w:proofErr w:type="spellEnd"/>
      <w:r w:rsidRPr="00222D41">
        <w:t xml:space="preserve"> </w:t>
      </w:r>
      <w:proofErr w:type="spellStart"/>
      <w:r w:rsidR="006D418D" w:rsidRPr="00222D41">
        <w:t>υπο</w:t>
      </w:r>
      <w:r w:rsidRPr="00222D41">
        <w:t>βάσεως</w:t>
      </w:r>
      <w:proofErr w:type="spellEnd"/>
      <w:r w:rsidRPr="00222D41">
        <w:t xml:space="preserve"> </w:t>
      </w:r>
      <w:r w:rsidRPr="00222D41">
        <w:rPr>
          <w:b/>
          <w:color w:val="FF0000"/>
        </w:rPr>
        <w:t>(Α)</w:t>
      </w:r>
      <w:r w:rsidRPr="00222D41">
        <w:rPr>
          <w:color w:val="FF0000"/>
        </w:rPr>
        <w:t xml:space="preserve"> </w:t>
      </w:r>
      <w:r w:rsidRPr="00222D41">
        <w:t>από ελαφρώς οπλισμένο σκυρόδεμα  εμβαδού 5Χ5</w:t>
      </w:r>
      <w:r w:rsidRPr="00222D41">
        <w:rPr>
          <w:lang w:val="en-US"/>
        </w:rPr>
        <w:t>m</w:t>
      </w:r>
      <w:r w:rsidRPr="00222D41">
        <w:rPr>
          <w:vertAlign w:val="superscript"/>
        </w:rPr>
        <w:t>2</w:t>
      </w:r>
      <w:r w:rsidRPr="00222D41">
        <w:t xml:space="preserve"> και πάχους 15</w:t>
      </w:r>
      <w:r w:rsidRPr="00222D41">
        <w:rPr>
          <w:lang w:val="en-US"/>
        </w:rPr>
        <w:t>cm</w:t>
      </w:r>
      <w:r w:rsidRPr="00222D41">
        <w:t xml:space="preserve">, που θα διαμορφωθεί επί του φυσικού εδάφους (βράχου) από την ΥΣΜΑ ανατολικότερα της προαναφερόμενης </w:t>
      </w:r>
      <w:r w:rsidRPr="00222D41">
        <w:rPr>
          <w:b/>
          <w:color w:val="FF0000"/>
        </w:rPr>
        <w:t>(α)</w:t>
      </w:r>
      <w:r w:rsidRPr="00222D41">
        <w:t xml:space="preserve">, επί της οποίας ο ανάδοχος θα τοποθετήσει </w:t>
      </w:r>
      <w:r w:rsidR="006D418D" w:rsidRPr="00222D41">
        <w:t>τα ποδαρικά του γερανού</w:t>
      </w:r>
      <w:r w:rsidRPr="00222D41">
        <w:t xml:space="preserve">. Η θέση της </w:t>
      </w:r>
      <w:proofErr w:type="spellStart"/>
      <w:r w:rsidR="006D418D" w:rsidRPr="00222D41">
        <w:t>υπό</w:t>
      </w:r>
      <w:r w:rsidRPr="00222D41">
        <w:t>β</w:t>
      </w:r>
      <w:r w:rsidR="006D418D" w:rsidRPr="00222D41">
        <w:t>α</w:t>
      </w:r>
      <w:r w:rsidRPr="00222D41">
        <w:t>σης</w:t>
      </w:r>
      <w:proofErr w:type="spellEnd"/>
      <w:r w:rsidRPr="00222D41">
        <w:t xml:space="preserve"> έχει προσδιοριστεί από την βέλτιστη απόσταση του βοηθητικού γερανού από τον γερανό </w:t>
      </w:r>
      <w:proofErr w:type="spellStart"/>
      <w:r w:rsidRPr="00222D41">
        <w:rPr>
          <w:lang w:val="en-US"/>
        </w:rPr>
        <w:t>Potain</w:t>
      </w:r>
      <w:proofErr w:type="spellEnd"/>
      <w:r w:rsidRPr="00222D41">
        <w:t xml:space="preserve"> (περίπου 20</w:t>
      </w:r>
      <w:r w:rsidRPr="00222D41">
        <w:rPr>
          <w:lang w:val="en-US"/>
        </w:rPr>
        <w:t>m</w:t>
      </w:r>
      <w:r w:rsidRPr="00222D41">
        <w:t xml:space="preserve"> από το βορειότατο άκρο του), τη νέα θέση του </w:t>
      </w:r>
      <w:proofErr w:type="spellStart"/>
      <w:r w:rsidRPr="00222D41">
        <w:rPr>
          <w:lang w:val="en-US"/>
        </w:rPr>
        <w:t>Potain</w:t>
      </w:r>
      <w:proofErr w:type="spellEnd"/>
      <w:r w:rsidRPr="00222D41">
        <w:t xml:space="preserve"> </w:t>
      </w:r>
      <w:r w:rsidR="006D418D" w:rsidRPr="00222D41">
        <w:t xml:space="preserve">εντός του σηκού </w:t>
      </w:r>
      <w:r w:rsidRPr="00222D41">
        <w:t xml:space="preserve">και τον γερανό </w:t>
      </w:r>
      <w:r w:rsidRPr="00222D41">
        <w:rPr>
          <w:lang w:val="en-US"/>
        </w:rPr>
        <w:t>Derrick</w:t>
      </w:r>
      <w:r w:rsidRPr="00222D41">
        <w:t xml:space="preserve"> (περίπου 20</w:t>
      </w:r>
      <w:r w:rsidRPr="00222D41">
        <w:rPr>
          <w:lang w:val="en-US"/>
        </w:rPr>
        <w:t>m</w:t>
      </w:r>
      <w:r w:rsidRPr="00222D41">
        <w:t>)</w:t>
      </w:r>
      <w:r w:rsidR="006D418D" w:rsidRPr="00222D41">
        <w:t xml:space="preserve">, ώστε </w:t>
      </w:r>
      <w:r w:rsidRPr="00222D41">
        <w:t xml:space="preserve">ο </w:t>
      </w:r>
      <w:proofErr w:type="spellStart"/>
      <w:r w:rsidRPr="00222D41">
        <w:rPr>
          <w:lang w:val="en-US"/>
        </w:rPr>
        <w:t>Potain</w:t>
      </w:r>
      <w:proofErr w:type="spellEnd"/>
      <w:r w:rsidRPr="00222D41">
        <w:t xml:space="preserve"> να μπορεί να ανεγείρει τον βοηθητικό γερανό σε αυτήν την θέση και αυτός με τη σειρά του να μπορεί να </w:t>
      </w:r>
      <w:proofErr w:type="spellStart"/>
      <w:r w:rsidRPr="00222D41">
        <w:t>αποξηλώσει</w:t>
      </w:r>
      <w:proofErr w:type="spellEnd"/>
      <w:r w:rsidRPr="00222D41">
        <w:t xml:space="preserve"> τον </w:t>
      </w:r>
      <w:r w:rsidRPr="00222D41">
        <w:rPr>
          <w:lang w:val="en-US"/>
        </w:rPr>
        <w:t>Derrick</w:t>
      </w:r>
      <w:r w:rsidRPr="00222D41">
        <w:t xml:space="preserve">, τον </w:t>
      </w:r>
      <w:proofErr w:type="spellStart"/>
      <w:r w:rsidRPr="00222D41">
        <w:rPr>
          <w:lang w:val="en-US"/>
        </w:rPr>
        <w:t>Potain</w:t>
      </w:r>
      <w:proofErr w:type="spellEnd"/>
      <w:r w:rsidRPr="00222D41">
        <w:t xml:space="preserve">, και να </w:t>
      </w:r>
      <w:proofErr w:type="spellStart"/>
      <w:r w:rsidRPr="00222D41">
        <w:t>ανασυναρμολογήσει</w:t>
      </w:r>
      <w:proofErr w:type="spellEnd"/>
      <w:r w:rsidRPr="00222D41">
        <w:t xml:space="preserve"> τον </w:t>
      </w:r>
      <w:proofErr w:type="spellStart"/>
      <w:r w:rsidRPr="00222D41">
        <w:rPr>
          <w:lang w:val="en-US"/>
        </w:rPr>
        <w:t>Potain</w:t>
      </w:r>
      <w:proofErr w:type="spellEnd"/>
      <w:r w:rsidRPr="00222D41">
        <w:t>, διαχειριζόμενος τα βαρύτερα τεμάχια τους.</w:t>
      </w:r>
    </w:p>
    <w:p w:rsidR="00B37D24" w:rsidRPr="00222D41" w:rsidRDefault="00B37D24" w:rsidP="00B938BB">
      <w:pPr>
        <w:spacing w:after="0"/>
        <w:ind w:firstLine="360"/>
        <w:jc w:val="both"/>
      </w:pPr>
      <w:r w:rsidRPr="00222D41">
        <w:t xml:space="preserve">Για την συναρμολόγηση του βοηθητικού γερανού, προβλέπεται ο υπάρχων γερανός </w:t>
      </w:r>
      <w:proofErr w:type="spellStart"/>
      <w:r w:rsidRPr="00222D41">
        <w:t>Potain</w:t>
      </w:r>
      <w:proofErr w:type="spellEnd"/>
      <w:r w:rsidRPr="00222D41">
        <w:t xml:space="preserve">, </w:t>
      </w:r>
      <w:r w:rsidR="006D418D" w:rsidRPr="00222D41">
        <w:t>νε μετακινηθεί</w:t>
      </w:r>
      <w:r w:rsidRPr="00222D41">
        <w:t xml:space="preserve"> στο βορειότερο άκρο της τροχιάς του, την ευθύνη λειτουργίας του οποίου θα έχουν οι  χειριστές της ΥΣΜΑ.</w:t>
      </w:r>
    </w:p>
    <w:p w:rsidR="00B37D24" w:rsidRPr="00222D41" w:rsidRDefault="00B37D24" w:rsidP="00B938BB">
      <w:pPr>
        <w:spacing w:after="0"/>
        <w:ind w:firstLine="360"/>
        <w:jc w:val="both"/>
      </w:pPr>
      <w:r w:rsidRPr="00222D41">
        <w:t xml:space="preserve">Η μίσθωση του βοηθητικού γερανού από τον ανάδοχο </w:t>
      </w:r>
      <w:r w:rsidR="004C52D2" w:rsidRPr="00222D41">
        <w:t>υπολογίζετ</w:t>
      </w:r>
      <w:r w:rsidR="00B16795" w:rsidRPr="00EB431C">
        <w:t>αι</w:t>
      </w:r>
      <w:r w:rsidR="004C52D2" w:rsidRPr="00EB431C">
        <w:t xml:space="preserve"> ν</w:t>
      </w:r>
      <w:r w:rsidRPr="00222D41">
        <w:t xml:space="preserve">α διαρκέσει 3 μήνες. Τον χειρισμό του θα αναλάβει έμπειρος χειριστής, του οποίου η απασχόληση και ασφάλιση </w:t>
      </w:r>
      <w:r w:rsidR="004C52D2" w:rsidRPr="00222D41">
        <w:t>καθ’ όλη την διάρκεια μίσθωσης</w:t>
      </w:r>
      <w:r w:rsidRPr="00222D41">
        <w:t xml:space="preserve"> θα καλυφθεί από τον ανάδοχο. Ο ανάδοχος θα επωμισθεί και την ασφάλεια αστικής ευθύνης και υλικών ζημιών του γερανού.</w:t>
      </w:r>
    </w:p>
    <w:p w:rsidR="00B37D24" w:rsidRPr="00222D41" w:rsidRDefault="00B37D24" w:rsidP="00E4761D">
      <w:pPr>
        <w:spacing w:after="0"/>
        <w:ind w:firstLine="357"/>
        <w:jc w:val="both"/>
      </w:pPr>
      <w:r w:rsidRPr="00222D41">
        <w:t xml:space="preserve">Μετά την ολοκλήρωση της εγκατάστασης θα γίνει πιστοποίηση καλής λειτουργίας του γερανού με έξοδα και ευθύνη του αναδόχου. </w:t>
      </w:r>
    </w:p>
    <w:p w:rsidR="007D4F36" w:rsidRPr="00222D41" w:rsidRDefault="007D4F36" w:rsidP="007D4F36">
      <w:pPr>
        <w:spacing w:after="0"/>
        <w:ind w:firstLine="720"/>
        <w:jc w:val="both"/>
      </w:pPr>
    </w:p>
    <w:tbl>
      <w:tblPr>
        <w:tblW w:w="9493" w:type="dxa"/>
        <w:tblLook w:val="00A0" w:firstRow="1" w:lastRow="0" w:firstColumn="1" w:lastColumn="0" w:noHBand="0" w:noVBand="0"/>
      </w:tblPr>
      <w:tblGrid>
        <w:gridCol w:w="9493"/>
      </w:tblGrid>
      <w:tr w:rsidR="00283E8F" w:rsidRPr="00222D41" w:rsidTr="00EC1905">
        <w:tc>
          <w:tcPr>
            <w:tcW w:w="9493" w:type="dxa"/>
          </w:tcPr>
          <w:p w:rsidR="00283E8F" w:rsidRPr="00222D41" w:rsidRDefault="00643012" w:rsidP="004C4EFB">
            <w:pPr>
              <w:spacing w:after="0" w:line="240" w:lineRule="auto"/>
              <w:jc w:val="both"/>
            </w:pPr>
            <w:r w:rsidRPr="00222D41">
              <w:rPr>
                <w:noProof/>
                <w:lang w:eastAsia="el-GR"/>
              </w:rPr>
              <mc:AlternateContent>
                <mc:Choice Requires="wpg">
                  <w:drawing>
                    <wp:anchor distT="0" distB="0" distL="114300" distR="114300" simplePos="0" relativeHeight="251675648" behindDoc="0" locked="0" layoutInCell="1" allowOverlap="1" wp14:anchorId="0028F3E8" wp14:editId="3E21B77D">
                      <wp:simplePos x="0" y="0"/>
                      <wp:positionH relativeFrom="column">
                        <wp:posOffset>655415</wp:posOffset>
                      </wp:positionH>
                      <wp:positionV relativeFrom="paragraph">
                        <wp:posOffset>69689</wp:posOffset>
                      </wp:positionV>
                      <wp:extent cx="2615565" cy="1883391"/>
                      <wp:effectExtent l="0" t="0" r="0" b="3175"/>
                      <wp:wrapNone/>
                      <wp:docPr id="333" name="Ομάδα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5565" cy="1883391"/>
                                <a:chOff x="0" y="0"/>
                                <a:chExt cx="2615609" cy="1711310"/>
                              </a:xfrm>
                            </wpg:grpSpPr>
                            <wps:wsp>
                              <wps:cNvPr id="334" name="Πλαίσιο κειμένου 2"/>
                              <wps:cNvSpPr txBox="1">
                                <a:spLocks noChangeArrowheads="1"/>
                              </wps:cNvSpPr>
                              <wps:spPr bwMode="auto">
                                <a:xfrm>
                                  <a:off x="1307805" y="1414130"/>
                                  <a:ext cx="318770" cy="297180"/>
                                </a:xfrm>
                                <a:prstGeom prst="rect">
                                  <a:avLst/>
                                </a:prstGeom>
                                <a:noFill/>
                                <a:ln w="9525">
                                  <a:noFill/>
                                  <a:miter lim="800000"/>
                                  <a:headEnd/>
                                  <a:tailEnd/>
                                </a:ln>
                              </wps:spPr>
                              <wps:txbx>
                                <w:txbxContent>
                                  <w:p w:rsidR="003C37CC" w:rsidRPr="00D13B77" w:rsidRDefault="003C37CC" w:rsidP="00283E8F">
                                    <w:pPr>
                                      <w:rPr>
                                        <w:color w:val="FF0000"/>
                                      </w:rPr>
                                    </w:pPr>
                                    <w:r>
                                      <w:rPr>
                                        <w:color w:val="FF0000"/>
                                      </w:rPr>
                                      <w:t>Β</w:t>
                                    </w:r>
                                  </w:p>
                                </w:txbxContent>
                              </wps:txbx>
                              <wps:bodyPr rot="0" vert="horz" wrap="square" lIns="91440" tIns="45720" rIns="91440" bIns="45720" anchor="t" anchorCtr="0">
                                <a:noAutofit/>
                              </wps:bodyPr>
                            </wps:wsp>
                            <wps:wsp>
                              <wps:cNvPr id="335" name="Πλαίσιο κειμένου 2"/>
                              <wps:cNvSpPr txBox="1">
                                <a:spLocks noChangeArrowheads="1"/>
                              </wps:cNvSpPr>
                              <wps:spPr bwMode="auto">
                                <a:xfrm>
                                  <a:off x="956931" y="0"/>
                                  <a:ext cx="318770" cy="297180"/>
                                </a:xfrm>
                                <a:prstGeom prst="rect">
                                  <a:avLst/>
                                </a:prstGeom>
                                <a:noFill/>
                                <a:ln w="9525">
                                  <a:noFill/>
                                  <a:miter lim="800000"/>
                                  <a:headEnd/>
                                  <a:tailEnd/>
                                </a:ln>
                              </wps:spPr>
                              <wps:txbx>
                                <w:txbxContent>
                                  <w:p w:rsidR="003C37CC" w:rsidRPr="00D13B77" w:rsidRDefault="003C37CC" w:rsidP="00283E8F">
                                    <w:pPr>
                                      <w:rPr>
                                        <w:color w:val="FF0000"/>
                                      </w:rPr>
                                    </w:pPr>
                                    <w:r w:rsidRPr="00D13B77">
                                      <w:rPr>
                                        <w:color w:val="FF0000"/>
                                      </w:rPr>
                                      <w:t>Α</w:t>
                                    </w:r>
                                  </w:p>
                                </w:txbxContent>
                              </wps:txbx>
                              <wps:bodyPr rot="0" vert="horz" wrap="square" lIns="91440" tIns="45720" rIns="91440" bIns="45720" anchor="t" anchorCtr="0">
                                <a:noAutofit/>
                              </wps:bodyPr>
                            </wps:wsp>
                            <wps:wsp>
                              <wps:cNvPr id="336" name="Πλαίσιο κειμένου 2"/>
                              <wps:cNvSpPr txBox="1">
                                <a:spLocks noChangeArrowheads="1"/>
                              </wps:cNvSpPr>
                              <wps:spPr bwMode="auto">
                                <a:xfrm>
                                  <a:off x="0" y="53162"/>
                                  <a:ext cx="318770" cy="297180"/>
                                </a:xfrm>
                                <a:prstGeom prst="rect">
                                  <a:avLst/>
                                </a:prstGeom>
                                <a:noFill/>
                                <a:ln w="9525">
                                  <a:noFill/>
                                  <a:miter lim="800000"/>
                                  <a:headEnd/>
                                  <a:tailEnd/>
                                </a:ln>
                              </wps:spPr>
                              <wps:txbx>
                                <w:txbxContent>
                                  <w:p w:rsidR="003C37CC" w:rsidRPr="00D13B77" w:rsidRDefault="003C37CC" w:rsidP="00283E8F">
                                    <w:pPr>
                                      <w:rPr>
                                        <w:color w:val="FF0000"/>
                                      </w:rPr>
                                    </w:pPr>
                                    <w:r>
                                      <w:rPr>
                                        <w:color w:val="FF0000"/>
                                      </w:rPr>
                                      <w:t>α</w:t>
                                    </w:r>
                                  </w:p>
                                </w:txbxContent>
                              </wps:txbx>
                              <wps:bodyPr rot="0" vert="horz" wrap="square" lIns="91440" tIns="45720" rIns="91440" bIns="45720" anchor="t" anchorCtr="0">
                                <a:noAutofit/>
                              </wps:bodyPr>
                            </wps:wsp>
                            <wps:wsp>
                              <wps:cNvPr id="337" name="Πλαίσιο κειμένου 2"/>
                              <wps:cNvSpPr txBox="1">
                                <a:spLocks noChangeArrowheads="1"/>
                              </wps:cNvSpPr>
                              <wps:spPr bwMode="auto">
                                <a:xfrm>
                                  <a:off x="2190307" y="63795"/>
                                  <a:ext cx="425302" cy="360976"/>
                                </a:xfrm>
                                <a:prstGeom prst="rect">
                                  <a:avLst/>
                                </a:prstGeom>
                                <a:noFill/>
                                <a:ln w="9525">
                                  <a:noFill/>
                                  <a:miter lim="800000"/>
                                  <a:headEnd/>
                                  <a:tailEnd/>
                                </a:ln>
                              </wps:spPr>
                              <wps:txbx>
                                <w:txbxContent>
                                  <w:p w:rsidR="003C37CC" w:rsidRPr="00DE1BEA" w:rsidRDefault="003C37CC" w:rsidP="00283E8F">
                                    <w:pPr>
                                      <w:rPr>
                                        <w:color w:val="FF0000"/>
                                      </w:rPr>
                                    </w:pPr>
                                    <w:r w:rsidRPr="00DE1BEA">
                                      <w:rPr>
                                        <w:color w:val="FF0000"/>
                                      </w:rPr>
                                      <w:t>β</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Ομάδα 333" o:spid="_x0000_s1026" style="position:absolute;left:0;text-align:left;margin-left:51.6pt;margin-top:5.5pt;width:205.95pt;height:148.3pt;z-index:251675648" coordsize="26156,17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IDLAMAAAQNAAAOAAAAZHJzL2Uyb0RvYy54bWzsV11u1DAQfkfiDpbfaf42ySZqioD+CKlA&#10;JeAA3sTZRCR2sN1myyviHHAAEKoED/ypN0ivxNjeZpflDSS0AnalyM54xjPffDN2dm8v2gadUSFr&#10;zjLs7bgYUZbzombzDD99cnhripFUhBWk4Yxm+JxKfHvv5o3dvkupzyveFFQgMMJk2ncZrpTqUseR&#10;eUVbInd4RxkISy5aomAq5k4hSA/W28bxXTdyei6KTvCcSglv960Q7xn7ZUlz9agsJVWoyTD4psxT&#10;mOdMP529XZLOBemqOl+6QX7Bi5bUDDYdTe0TRdCpqH8y1da54JKXaifnrcPLss6piQGi8dyNaI4E&#10;P+1MLPO0n3cjTADtBk6/bDZ/eHYiUF1kOAgCjBhpIUnD6+Hr8Hb4MFwg/RYw6rt5CkuPRPe4OxE2&#10;UBge8/yZBLGzKdfz+WrxohStVoJ40cKAfz6CTxcK5fDSj7wwjEKMcpB502kQJJ5NT15BDn/Sy6uD&#10;Nc3ITZaasecFnkmsQ1K7sXFvdKfvgGpyhab8PTQfV6SjJklSQzSiORnRfDN8GS6G91cvh0/DJRo+&#10;Dx9h8HV4N3wbLq9eId8CbLQ1ukgt7nIAxDOEkhZkxPi9irA5vSME7ytKCnDb4APBjao6UTKV2sis&#10;f8ALyCU5VdwY2siBF7jx1AW4NdoT+AfLYrjOR+BN4xhKRqfDT2Jv+iOmJO2EVEeUt0gPMiyg1sxG&#10;5OxYKk2K1RKde8YP66Yx9dYw1Gc4Cf3QKKxJ2lpBO2jqNsNTV/8sA3S8B6wwyorUjR3DBg0z5LMx&#10;2+jVYraAhRqIGS/OAQrBbdlDm4JBxcULjHoo+QzL56dEUIya+wzgTLzJRPcIM5mEsQ8TsS6ZrUsI&#10;y8FUhhVGdnhPmb5iY70DsJe1gWHlydJXIJ/17w+wEBK8rOmtZGESRkngGRL+RfQz/dQU5yr3/zQL&#10;o+1mIdQ5NLkw8CLTi0n6N/RAQ8LxbPnfCoN4u0noe4kLZ7KhYhTESWiPvmsqTvwwcH17HAdw24kj&#10;LR+vOKuzdguPY3u/vL7mbDMVzU0RrtoG2eVngb7Lr8/NKb76eNn7DgAA//8DAFBLAwQUAAYACAAA&#10;ACEA+K3h+d8AAAAKAQAADwAAAGRycy9kb3ducmV2LnhtbEyPTUvDQBCG74L/YRnBm91sQ6rEbEop&#10;6qkItoJ422anSWh2NmS3SfrvHU96m5d5eD+K9ew6MeIQWk8a1CIBgVR521Kt4fPw+vAEIkRD1nSe&#10;UMMVA6zL25vC5NZP9IHjPtaCTSjkRkMTY59LGaoGnQkL3yPx7+QHZyLLoZZ2MBObu04uk2QlnWmJ&#10;ExrT47bB6ry/OA1vk5k2qXoZd+fT9vp9yN6/dgq1vr+bN88gIs7xD4bf+lwdSu509BeyQXSsk3TJ&#10;KB+KNzGQqUyBOGpIk8cVyLKQ/yeUPwAAAP//AwBQSwECLQAUAAYACAAAACEAtoM4kv4AAADhAQAA&#10;EwAAAAAAAAAAAAAAAAAAAAAAW0NvbnRlbnRfVHlwZXNdLnhtbFBLAQItABQABgAIAAAAIQA4/SH/&#10;1gAAAJQBAAALAAAAAAAAAAAAAAAAAC8BAABfcmVscy8ucmVsc1BLAQItABQABgAIAAAAIQDK9PID&#10;LAMAAAQNAAAOAAAAAAAAAAAAAAAAAC4CAABkcnMvZTJvRG9jLnhtbFBLAQItABQABgAIAAAAIQD4&#10;reH53wAAAAoBAAAPAAAAAAAAAAAAAAAAAIYFAABkcnMvZG93bnJldi54bWxQSwUGAAAAAAQABADz&#10;AAAAkgYAAAAA&#10;">
                      <v:shapetype id="_x0000_t202" coordsize="21600,21600" o:spt="202" path="m,l,21600r21600,l21600,xe">
                        <v:stroke joinstyle="miter"/>
                        <v:path gradientshapeok="t" o:connecttype="rect"/>
                      </v:shapetype>
                      <v:shape id="_x0000_s1027" type="#_x0000_t202" style="position:absolute;left:13078;top:14141;width:31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0E5F1E" w:rsidRPr="00D13B77" w:rsidRDefault="000E5F1E" w:rsidP="00283E8F">
                              <w:pPr>
                                <w:rPr>
                                  <w:color w:val="FF0000"/>
                                </w:rPr>
                              </w:pPr>
                              <w:r>
                                <w:rPr>
                                  <w:color w:val="FF0000"/>
                                </w:rPr>
                                <w:t>Β</w:t>
                              </w:r>
                            </w:p>
                          </w:txbxContent>
                        </v:textbox>
                      </v:shape>
                      <v:shape id="_x0000_s1028" type="#_x0000_t202" style="position:absolute;left:9569;width:3188;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0E5F1E" w:rsidRPr="00D13B77" w:rsidRDefault="000E5F1E" w:rsidP="00283E8F">
                              <w:pPr>
                                <w:rPr>
                                  <w:color w:val="FF0000"/>
                                </w:rPr>
                              </w:pPr>
                              <w:r w:rsidRPr="00D13B77">
                                <w:rPr>
                                  <w:color w:val="FF0000"/>
                                </w:rPr>
                                <w:t>Α</w:t>
                              </w:r>
                            </w:p>
                          </w:txbxContent>
                        </v:textbox>
                      </v:shape>
                      <v:shape id="_x0000_s1029" type="#_x0000_t202" style="position:absolute;top:531;width:3187;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0E5F1E" w:rsidRPr="00D13B77" w:rsidRDefault="000E5F1E" w:rsidP="00283E8F">
                              <w:pPr>
                                <w:rPr>
                                  <w:color w:val="FF0000"/>
                                </w:rPr>
                              </w:pPr>
                              <w:r>
                                <w:rPr>
                                  <w:color w:val="FF0000"/>
                                </w:rPr>
                                <w:t>α</w:t>
                              </w:r>
                            </w:p>
                          </w:txbxContent>
                        </v:textbox>
                      </v:shape>
                      <v:shape id="_x0000_s1030" type="#_x0000_t202" style="position:absolute;left:21903;top:637;width:4253;height:3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0E5F1E" w:rsidRPr="00DE1BEA" w:rsidRDefault="000E5F1E" w:rsidP="00283E8F">
                              <w:pPr>
                                <w:rPr>
                                  <w:color w:val="FF0000"/>
                                </w:rPr>
                              </w:pPr>
                              <w:r w:rsidRPr="00DE1BEA">
                                <w:rPr>
                                  <w:color w:val="FF0000"/>
                                </w:rPr>
                                <w:t>β</w:t>
                              </w:r>
                            </w:p>
                          </w:txbxContent>
                        </v:textbox>
                      </v:shape>
                    </v:group>
                  </w:pict>
                </mc:Fallback>
              </mc:AlternateContent>
            </w:r>
            <w:r w:rsidR="00283E8F" w:rsidRPr="00222D41">
              <w:rPr>
                <w:noProof/>
                <w:lang w:eastAsia="el-GR"/>
              </w:rPr>
              <mc:AlternateContent>
                <mc:Choice Requires="wps">
                  <w:drawing>
                    <wp:anchor distT="0" distB="0" distL="114300" distR="114300" simplePos="0" relativeHeight="251677696" behindDoc="0" locked="0" layoutInCell="1" allowOverlap="1" wp14:anchorId="2E8916B2" wp14:editId="5C387C2F">
                      <wp:simplePos x="0" y="0"/>
                      <wp:positionH relativeFrom="column">
                        <wp:posOffset>144780</wp:posOffset>
                      </wp:positionH>
                      <wp:positionV relativeFrom="paragraph">
                        <wp:posOffset>148412</wp:posOffset>
                      </wp:positionV>
                      <wp:extent cx="342900" cy="295275"/>
                      <wp:effectExtent l="0" t="0" r="0" b="0"/>
                      <wp:wrapNone/>
                      <wp:docPr id="3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95275"/>
                              </a:xfrm>
                              <a:prstGeom prst="rect">
                                <a:avLst/>
                              </a:prstGeom>
                              <a:noFill/>
                              <a:ln w="9525">
                                <a:noFill/>
                                <a:miter lim="800000"/>
                                <a:headEnd/>
                                <a:tailEnd/>
                              </a:ln>
                            </wps:spPr>
                            <wps:txbx>
                              <w:txbxContent>
                                <w:p w:rsidR="003C37CC" w:rsidRPr="00283E8F" w:rsidRDefault="003C37CC" w:rsidP="00283E8F">
                                  <w:pPr>
                                    <w:rPr>
                                      <w:color w:val="FF0000"/>
                                    </w:rPr>
                                  </w:pPr>
                                  <w:r w:rsidRPr="00283E8F">
                                    <w:rPr>
                                      <w:color w:val="FF0000"/>
                                    </w:rPr>
                                    <w:t>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 o:spid="_x0000_s1031" type="#_x0000_t202" style="position:absolute;left:0;text-align:left;margin-left:11.4pt;margin-top:11.7pt;width:27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NgIAABEEAAAOAAAAZHJzL2Uyb0RvYy54bWysU82O0zAQviPxDpbvNG3astuo6WrZZRHS&#10;8iMtPIDrOI2F4zG222S5rngPXgAhDhz4075B9pUYO22p4IbIwRp7Mt/MfPPN/KStFdkI6yTonI4G&#10;Q0qE5lBIvcrp61cXD44pcZ7pginQIqfXwtGTxf1788ZkIoUKVCEsQRDtssbktPLeZEnieCVq5gZg&#10;hEZnCbZmHq92lRSWNYheqyQdDh8mDdjCWODCOXw97510EfHLUnD/oiyd8ETlFGvz8bTxXIYzWcxZ&#10;trLMVJJvy2D/UEXNpMake6hz5hlZW/kXVC25BQelH3CoEyhLyUXsAbsZDf/o5qpiRsRekBxn9jS5&#10;/wfLn29eWiKLnI7HI0o0q3FI3Yfue/e5+3R3033tbkn3rfuCxo/uY/ezu717T9JAW2NchtFXBuN9&#10;+whaHH+kwJlL4G8c0XBWMb0Sp9ZCUwlWYNmjEJkchPY4LoAsm2dQYHa29hCB2tLWgVNkiSA6ju96&#10;PzLResLxcTxJZ0P0cHSls2l6NI0ZWLYLNtb5JwJqEoycWlREBGebS+dDMSzb/RJyabiQSkVVKE2a&#10;nCLmNAYceGrpUbRK1jk9Hoavl1Ho8bEuYrBnUvU2JlB623Tos+/Yt8s20j7ZcbmE4hpZsNBrFHcK&#10;jQrsO0oa1GdO3ds1s4IS9VQjk7PRZBIEHS+T6VGKF3voWR56mOYIlVNPSW+e+bgEfcunyHgpIxth&#10;NH0l25JRd5Gk7Y4EYR/e41+/N3nxCwAA//8DAFBLAwQUAAYACAAAACEAm5U7lNsAAAAHAQAADwAA&#10;AGRycy9kb3ducmV2LnhtbEyOwU7DMBBE70j8g7VI3KjdUAJJ41QIxBXUllbi5sbbJCJeR7HbhL9n&#10;OdHTaDSjmVesJteJMw6h9aRhPlMgkCpvW6o1fG7f7p5AhGjIms4TavjBAKvy+qowufUjrfG8ibXg&#10;EQq50dDE2OdShqpBZ8LM90icHf3gTGQ71NIOZuRx18lEqVQ60xI/NKbHlwar783Jadi9H7/2C/VR&#10;v7qHfvSTkuQyqfXtzfS8BBFxiv9l+MNndCiZ6eBPZIPoNCQJk0fW+wUIzh9T9gcNaZaBLAt5yV/+&#10;AgAA//8DAFBLAQItABQABgAIAAAAIQC2gziS/gAAAOEBAAATAAAAAAAAAAAAAAAAAAAAAABbQ29u&#10;dGVudF9UeXBlc10ueG1sUEsBAi0AFAAGAAgAAAAhADj9If/WAAAAlAEAAAsAAAAAAAAAAAAAAAAA&#10;LwEAAF9yZWxzLy5yZWxzUEsBAi0AFAAGAAgAAAAhAL771BQ2AgAAEQQAAA4AAAAAAAAAAAAAAAAA&#10;LgIAAGRycy9lMm9Eb2MueG1sUEsBAi0AFAAGAAgAAAAhAJuVO5TbAAAABwEAAA8AAAAAAAAAAAAA&#10;AAAAkAQAAGRycy9kb3ducmV2LnhtbFBLBQYAAAAABAAEAPMAAACYBQAAAAA=&#10;" filled="f" stroked="f">
                      <v:textbox>
                        <w:txbxContent>
                          <w:p w:rsidR="000E5F1E" w:rsidRPr="00283E8F" w:rsidRDefault="000E5F1E" w:rsidP="00283E8F">
                            <w:pPr>
                              <w:rPr>
                                <w:color w:val="FF0000"/>
                              </w:rPr>
                            </w:pPr>
                            <w:r w:rsidRPr="00283E8F">
                              <w:rPr>
                                <w:color w:val="FF0000"/>
                              </w:rPr>
                              <w:t>Γ</w:t>
                            </w:r>
                          </w:p>
                        </w:txbxContent>
                      </v:textbox>
                    </v:shape>
                  </w:pict>
                </mc:Fallback>
              </mc:AlternateContent>
            </w:r>
            <w:r w:rsidR="00283E8F" w:rsidRPr="00222D41">
              <w:rPr>
                <w:noProof/>
                <w:lang w:eastAsia="el-GR"/>
              </w:rPr>
              <mc:AlternateContent>
                <mc:Choice Requires="wps">
                  <w:drawing>
                    <wp:anchor distT="0" distB="0" distL="114300" distR="114300" simplePos="0" relativeHeight="251676672" behindDoc="0" locked="0" layoutInCell="1" allowOverlap="1" wp14:anchorId="7E0108E3" wp14:editId="08BEE94D">
                      <wp:simplePos x="0" y="0"/>
                      <wp:positionH relativeFrom="column">
                        <wp:posOffset>1991673</wp:posOffset>
                      </wp:positionH>
                      <wp:positionV relativeFrom="paragraph">
                        <wp:posOffset>205700</wp:posOffset>
                      </wp:positionV>
                      <wp:extent cx="285270" cy="285750"/>
                      <wp:effectExtent l="0" t="0" r="0" b="0"/>
                      <wp:wrapNone/>
                      <wp:docPr id="33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70" cy="285750"/>
                              </a:xfrm>
                              <a:prstGeom prst="rect">
                                <a:avLst/>
                              </a:prstGeom>
                              <a:noFill/>
                              <a:ln w="9525">
                                <a:noFill/>
                                <a:miter lim="800000"/>
                                <a:headEnd/>
                                <a:tailEnd/>
                              </a:ln>
                            </wps:spPr>
                            <wps:txbx>
                              <w:txbxContent>
                                <w:p w:rsidR="003C37CC" w:rsidRPr="00572EB8" w:rsidRDefault="003C37CC" w:rsidP="00283E8F">
                                  <w:pPr>
                                    <w:rPr>
                                      <w:color w:val="FF0000"/>
                                    </w:rPr>
                                  </w:pPr>
                                  <w:r w:rsidRPr="00572EB8">
                                    <w:rPr>
                                      <w:color w:val="FF0000"/>
                                    </w:rPr>
                                    <w:t>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56.8pt;margin-top:16.2pt;width:22.4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yfNgIAABEEAAAOAAAAZHJzL2Uyb0RvYy54bWysU82O0zAQviPxDpbvNG22ZbtR09WyyyKk&#10;5UdaeADXcRoL2xNst0m5rngPXgAhDhz4075B9pUYO22p4IbIwRp7Mp/n++bz7LTViqyFdRJMTkeD&#10;ISXCcCikWeb09avLB1NKnGemYAqMyOlGOHo6v39v1tSZSKECVQhLEMS4rKlzWnlfZ0nieCU0cwOo&#10;hcFkCVYzj1u7TArLGkTXKkmHw4dJA7aoLXDhHJ5e9Ek6j/hlKbh/UZZOeKJyir35uNq4LsKazGcs&#10;W1pWV5Jv22D/0IVm0uCle6gL5hlZWfkXlJbcgoPSDzjoBMpSchE5IJvR8A821xWrReSC4rh6L5P7&#10;f7D8+fqlJbLI6dFRSolhGofUfei+d5+7T3c33dfulnTfui8Y/Og+dj+727v3JA2yNbXLsPq6xnrf&#10;PoIWxx8lcPUV8DeOGDivmFmKM2uhqQQrsO1RqEwOSnscF0AWzTMo8Ha28hCB2tLqoCmqRBAdx7fZ&#10;j0y0nnA8TKeT9BgzHFMYH0/iSBOW7Ypr6/wTAZqEIKcWHRHB2frK+dAMy3a/hLsMXEqloiuUIU1O&#10;TybpJBYcZLT0aFoldU6nw/D1NgocH5siFnsmVR/jBcpsSQeePWPfLtoo+2Sn5QKKDapgofcovikM&#10;KrDvKGnQnzl1b1fMCkrUU4NKnozG42DouBlPjlPc2MPM4jDDDEeonHpK+vDcx0fQUz5DxUsZ1Qij&#10;6TvZtoy+iyJt30gw9uE+/vX7Jc9/AQAA//8DAFBLAwQUAAYACAAAACEAGwCAc94AAAAJAQAADwAA&#10;AGRycy9kb3ducmV2LnhtbEyPwU7DMAyG70i8Q2QkbizZ2m6jNJ0QiCtoAybtljVeW9E4VZOt5e0x&#10;J7jZ8qff319sJteJCw6h9aRhPlMgkCpvW6o1fLy/3K1BhGjIms4TavjGAJvy+qowufUjbfGyi7Xg&#10;EAq50dDE2OdShqpBZ8LM90h8O/nBmcjrUEs7mJHDXScXSi2lMy3xh8b0+NRg9bU7Ow2fr6fDPlVv&#10;9bPL+tFPSpK7l1rf3kyPDyAiTvEPhl99VoeSnY7+TDaITkMyT5aM8rBIQTCQZOsMxFHDapWCLAv5&#10;v0H5AwAA//8DAFBLAQItABQABgAIAAAAIQC2gziS/gAAAOEBAAATAAAAAAAAAAAAAAAAAAAAAABb&#10;Q29udGVudF9UeXBlc10ueG1sUEsBAi0AFAAGAAgAAAAhADj9If/WAAAAlAEAAAsAAAAAAAAAAAAA&#10;AAAALwEAAF9yZWxzLy5yZWxzUEsBAi0AFAAGAAgAAAAhAFZuHJ82AgAAEQQAAA4AAAAAAAAAAAAA&#10;AAAALgIAAGRycy9lMm9Eb2MueG1sUEsBAi0AFAAGAAgAAAAhABsAgHPeAAAACQEAAA8AAAAAAAAA&#10;AAAAAAAAkAQAAGRycy9kb3ducmV2LnhtbFBLBQYAAAAABAAEAPMAAACbBQAAAAA=&#10;" filled="f" stroked="f">
                      <v:textbox>
                        <w:txbxContent>
                          <w:p w:rsidR="000E5F1E" w:rsidRPr="00572EB8" w:rsidRDefault="000E5F1E" w:rsidP="00283E8F">
                            <w:pPr>
                              <w:rPr>
                                <w:color w:val="FF0000"/>
                              </w:rPr>
                            </w:pPr>
                            <w:r w:rsidRPr="00572EB8">
                              <w:rPr>
                                <w:color w:val="FF0000"/>
                              </w:rPr>
                              <w:t>γ</w:t>
                            </w:r>
                          </w:p>
                        </w:txbxContent>
                      </v:textbox>
                    </v:shape>
                  </w:pict>
                </mc:Fallback>
              </mc:AlternateContent>
            </w:r>
            <w:r w:rsidR="00283E8F" w:rsidRPr="00222D41">
              <w:rPr>
                <w:noProof/>
                <w:lang w:eastAsia="el-GR"/>
              </w:rPr>
              <mc:AlternateContent>
                <mc:Choice Requires="wps">
                  <w:drawing>
                    <wp:anchor distT="0" distB="0" distL="114300" distR="114300" simplePos="0" relativeHeight="251674624" behindDoc="0" locked="0" layoutInCell="1" allowOverlap="1" wp14:anchorId="1F08D3C4" wp14:editId="30B0C0CC">
                      <wp:simplePos x="0" y="0"/>
                      <wp:positionH relativeFrom="column">
                        <wp:posOffset>1746885</wp:posOffset>
                      </wp:positionH>
                      <wp:positionV relativeFrom="paragraph">
                        <wp:posOffset>521970</wp:posOffset>
                      </wp:positionV>
                      <wp:extent cx="318770" cy="160020"/>
                      <wp:effectExtent l="0" t="0" r="0" b="0"/>
                      <wp:wrapNone/>
                      <wp:docPr id="3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18770" cy="160020"/>
                              </a:xfrm>
                              <a:prstGeom prst="rect">
                                <a:avLst/>
                              </a:prstGeom>
                              <a:noFill/>
                              <a:ln w="9525">
                                <a:noFill/>
                                <a:miter lim="800000"/>
                                <a:headEnd/>
                                <a:tailEnd/>
                              </a:ln>
                            </wps:spPr>
                            <wps:txbx>
                              <w:txbxContent>
                                <w:p w:rsidR="003C37CC" w:rsidRPr="00D13B77" w:rsidRDefault="003C37CC" w:rsidP="00283E8F">
                                  <w:pPr>
                                    <w:rPr>
                                      <w:color w:val="FF0000"/>
                                    </w:rPr>
                                  </w:pPr>
                                  <w:r w:rsidRPr="00D13B77">
                                    <w:rPr>
                                      <w:color w:val="FF0000"/>
                                    </w:rPr>
                                    <w:t>Α</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37.55pt;margin-top:41.1pt;width:25.1pt;height:12.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OAZOwIAABsEAAAOAAAAZHJzL2Uyb0RvYy54bWysU81u1DAQviPxDpbvbJL9b7TZqrQUIZUf&#10;qcDd6zgbC/9hezcpV8R78AIIceDAn/oG6SsxdrbbFdwQOVjjjOeb+b6ZWRy3UqAts45rVeBskGLE&#10;FNUlV+sCv3p5/mCOkfNElURoxQp8xRw+Xt6/t2hMzoa61qJkFgGIcnljClx7b/IkcbRmkriBNkyB&#10;s9JWEg9Xu05KSxpAlyIZpuk0abQtjdWUOQd/z3onXkb8qmLUP68qxzwSBYbafDxtPFfhTJYLkq8t&#10;MTWnuzLIP1QhCVeQdA91RjxBG8v/gpKcWu105QdUy0RXFacscgA2WfoHm8uaGBa5gDjO7GVy/w+W&#10;Ptu+sIiXBR6NoFWKSGhS97H70X3pPt+8775116j73n0F42f3qfvVXd98QMMgW2NcDtGXBuJ9+1C3&#10;0P4ogTMXmr5xSOnTmqg1O7FWNzUjJZSdhcjkILTHcQFk1TzVJWQnG68jUFtZiSrBzetbaNALQR5o&#10;5NW+eaz1iMLPUTafzcBDwZVN03QYm5uQPMCE1hjr/GOmJQpGgS3MRkxDthfOh7LunoTnSp9zIeJ8&#10;CIWaAh9NhpMYcOCR3MP4Ci4LPE/D1w9UYPtIlTHYEy56GxIItaMfGPfcfbtqYwOmt6qudHkFeljd&#10;TytsFxi1tu8wamBSC+zebohlGIknCjQ9ysbjMNrxMp7MgDiyh57VoYcoClAF9hj15qmP69BTPgHt&#10;Kx7VCE3qK9mVDBMYRdptSxjxw3t8dbfTy98AAAD//wMAUEsDBBQABgAIAAAAIQATYory4QAAAAoB&#10;AAAPAAAAZHJzL2Rvd25yZXYueG1sTI9NS8NAFEX3gv9heII7O+m0MSVmUkQQXESxUajLaeY1CZ2P&#10;kJm28d/3daXLxz3ce16xnqxhJxxD752E+SwBhq7xunethO+v14cVsBCV08p4hxJ+McC6vL0pVK79&#10;2W3wVMeWUYkLuZLQxTjknIemQ6vCzA/oKNv70apI59hyPaozlVvDRZI8cqt6RwudGvClw+ZQH60E&#10;XW23aXYYqk33s9y/mQ9d1Z/vUt7fTc9PwCJO8Q+Gqz6pQ0lOO390OjAjQWTpnFAJKyGAEbAQ6QLY&#10;jsgkWwIvC/7/hfICAAD//wMAUEsBAi0AFAAGAAgAAAAhALaDOJL+AAAA4QEAABMAAAAAAAAAAAAA&#10;AAAAAAAAAFtDb250ZW50X1R5cGVzXS54bWxQSwECLQAUAAYACAAAACEAOP0h/9YAAACUAQAACwAA&#10;AAAAAAAAAAAAAAAvAQAAX3JlbHMvLnJlbHNQSwECLQAUAAYACAAAACEAe/DgGTsCAAAbBAAADgAA&#10;AAAAAAAAAAAAAAAuAgAAZHJzL2Uyb0RvYy54bWxQSwECLQAUAAYACAAAACEAE2KK8uEAAAAKAQAA&#10;DwAAAAAAAAAAAAAAAACVBAAAZHJzL2Rvd25yZXYueG1sUEsFBgAAAAAEAAQA8wAAAKMFAAAAAA==&#10;" filled="f" stroked="f">
                      <v:textbox>
                        <w:txbxContent>
                          <w:p w:rsidR="000E5F1E" w:rsidRPr="00D13B77" w:rsidRDefault="000E5F1E" w:rsidP="00283E8F">
                            <w:pPr>
                              <w:rPr>
                                <w:color w:val="FF0000"/>
                              </w:rPr>
                            </w:pPr>
                            <w:r w:rsidRPr="00D13B77">
                              <w:rPr>
                                <w:color w:val="FF0000"/>
                              </w:rPr>
                              <w:t>Α</w:t>
                            </w:r>
                          </w:p>
                        </w:txbxContent>
                      </v:textbox>
                    </v:shape>
                  </w:pict>
                </mc:Fallback>
              </mc:AlternateContent>
            </w:r>
            <w:r w:rsidR="004C4EFB" w:rsidRPr="00222D41">
              <w:rPr>
                <w:noProof/>
                <w:lang w:eastAsia="el-GR"/>
              </w:rPr>
              <w:drawing>
                <wp:inline distT="0" distB="0" distL="0" distR="0" wp14:anchorId="07E12D9A" wp14:editId="649F181A">
                  <wp:extent cx="5760720" cy="414274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kair genikosxedio.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142740"/>
                          </a:xfrm>
                          <a:prstGeom prst="rect">
                            <a:avLst/>
                          </a:prstGeom>
                        </pic:spPr>
                      </pic:pic>
                    </a:graphicData>
                  </a:graphic>
                </wp:inline>
              </w:drawing>
            </w:r>
          </w:p>
        </w:tc>
      </w:tr>
      <w:tr w:rsidR="00283E8F" w:rsidRPr="00222D41" w:rsidTr="00EC1905">
        <w:trPr>
          <w:trHeight w:val="312"/>
        </w:trPr>
        <w:tc>
          <w:tcPr>
            <w:tcW w:w="9493" w:type="dxa"/>
          </w:tcPr>
          <w:p w:rsidR="00283E8F" w:rsidRPr="00222D41" w:rsidRDefault="00283E8F" w:rsidP="00EC1905">
            <w:pPr>
              <w:spacing w:after="0" w:line="240" w:lineRule="auto"/>
            </w:pPr>
            <w:r w:rsidRPr="00222D41">
              <w:rPr>
                <w:i/>
              </w:rPr>
              <w:t xml:space="preserve">Διάταξη γερανών Α βοηθητικού  γερανού -  Β .νέα θέση </w:t>
            </w:r>
            <w:proofErr w:type="spellStart"/>
            <w:r w:rsidRPr="00222D41">
              <w:rPr>
                <w:i/>
              </w:rPr>
              <w:t>Potain</w:t>
            </w:r>
            <w:proofErr w:type="spellEnd"/>
            <w:r w:rsidRPr="00222D41">
              <w:rPr>
                <w:i/>
              </w:rPr>
              <w:t xml:space="preserve">  - Γ. υφιστάμενη θέση </w:t>
            </w:r>
            <w:proofErr w:type="spellStart"/>
            <w:r w:rsidRPr="00222D41">
              <w:rPr>
                <w:i/>
              </w:rPr>
              <w:t>Potain</w:t>
            </w:r>
            <w:proofErr w:type="spellEnd"/>
            <w:r w:rsidRPr="00222D41">
              <w:rPr>
                <w:i/>
              </w:rPr>
              <w:t xml:space="preserve">  </w:t>
            </w:r>
          </w:p>
        </w:tc>
      </w:tr>
    </w:tbl>
    <w:p w:rsidR="00615AAB" w:rsidRPr="00222D41" w:rsidRDefault="00615AAB" w:rsidP="00B37D24">
      <w:pPr>
        <w:jc w:val="both"/>
        <w:rPr>
          <w:b/>
        </w:rPr>
      </w:pPr>
    </w:p>
    <w:p w:rsidR="00EA6961" w:rsidRPr="00222D41" w:rsidRDefault="00EA6961" w:rsidP="004845E1">
      <w:pPr>
        <w:jc w:val="both"/>
        <w:rPr>
          <w:b/>
        </w:rPr>
      </w:pPr>
      <w:r w:rsidRPr="00222D41">
        <w:lastRenderedPageBreak/>
        <w:t xml:space="preserve">β. </w:t>
      </w:r>
      <w:r w:rsidRPr="00222D41">
        <w:rPr>
          <w:b/>
        </w:rPr>
        <w:t xml:space="preserve">Διάλυση του παλαιού γερανού </w:t>
      </w:r>
      <w:proofErr w:type="spellStart"/>
      <w:r w:rsidRPr="00222D41">
        <w:rPr>
          <w:b/>
        </w:rPr>
        <w:t>Derrick</w:t>
      </w:r>
      <w:proofErr w:type="spellEnd"/>
      <w:r w:rsidRPr="00222D41">
        <w:rPr>
          <w:b/>
        </w:rPr>
        <w:t xml:space="preserve"> με την βοήθεια βοηθητικού γερανού και μεταφορά του υλικού στο αναβατόριο</w:t>
      </w:r>
    </w:p>
    <w:p w:rsidR="00B37D24" w:rsidRPr="00222D41" w:rsidRDefault="00B37D24" w:rsidP="004845E1">
      <w:pPr>
        <w:spacing w:after="0"/>
        <w:ind w:firstLine="426"/>
        <w:jc w:val="both"/>
      </w:pPr>
      <w:r w:rsidRPr="00222D41">
        <w:t xml:space="preserve">Η </w:t>
      </w:r>
      <w:r w:rsidR="004845E1" w:rsidRPr="00222D41">
        <w:t>διάλυση</w:t>
      </w:r>
      <w:r w:rsidRPr="00222D41">
        <w:t xml:space="preserve"> του εσωτερικού γερανού </w:t>
      </w:r>
      <w:proofErr w:type="spellStart"/>
      <w:r w:rsidRPr="00222D41">
        <w:t>Derrick</w:t>
      </w:r>
      <w:proofErr w:type="spellEnd"/>
      <w:r w:rsidRPr="00222D41">
        <w:t xml:space="preserve"> θα γίνει μέσω του βοηθητικού οικοδομικού γερανού που θα εγκατασταθεί εξωτερικά, κοντά στη ΒΔ γωνία του μνημείου. Τα στοιχεία του γερανού</w:t>
      </w:r>
      <w:r w:rsidRPr="00222D41">
        <w:rPr>
          <w:b/>
        </w:rPr>
        <w:t xml:space="preserve"> </w:t>
      </w:r>
      <w:proofErr w:type="spellStart"/>
      <w:r w:rsidRPr="00222D41">
        <w:t>Derrick</w:t>
      </w:r>
      <w:proofErr w:type="spellEnd"/>
      <w:r w:rsidRPr="00222D41">
        <w:t xml:space="preserve">, θα μεταφέρονται πάνω από την βόρεια κιονοστοιχία στη βόρεια πλευρά, θα εναποτίθενται προσωρινά επί του δαπέδου της παλιάς βάσης του γερανού </w:t>
      </w:r>
      <w:r w:rsidRPr="00222D41">
        <w:rPr>
          <w:b/>
          <w:color w:val="FF0000"/>
        </w:rPr>
        <w:t xml:space="preserve">(β) </w:t>
      </w:r>
      <w:r w:rsidRPr="00222D41">
        <w:t xml:space="preserve">ή την πλατφόρμα στη βορειοδυτική γωνία </w:t>
      </w:r>
      <w:r w:rsidRPr="00222D41">
        <w:rPr>
          <w:b/>
          <w:color w:val="FF0000"/>
        </w:rPr>
        <w:t>(α)</w:t>
      </w:r>
      <w:r w:rsidRPr="00222D41">
        <w:t>, από όπου θα φορτώνονται στο τρακτέρ της ΥΣΜΑ και θα μεταφέρονται στη ΒΔ γωνία του παλαιού μουσείου. Εκεί θα φορτώνονται στο βαγόνι με το περονοφόρο όχημα (</w:t>
      </w:r>
      <w:proofErr w:type="spellStart"/>
      <w:r w:rsidRPr="00222D41">
        <w:t>κλάρκ</w:t>
      </w:r>
      <w:proofErr w:type="spellEnd"/>
      <w:r w:rsidRPr="00222D41">
        <w:t xml:space="preserve">) της ΥΣΜΑ. Εναλλακτικά, σε περίπτωση που ο όγκος και το βάρος των στοιχείων ξεπερνούν τις δυνατότητες του περονοφόρου οχήματος, μπορούν να μεταφορτώνονται στο βαγόνι που θα βρίσκεται στην ΝΑ γωνία του Παρθενώνα, με την βοήθεια της νότιας γερανογέφυρας. Τοιουτοτρόπως θα μεταφέρονται </w:t>
      </w:r>
      <w:proofErr w:type="spellStart"/>
      <w:r w:rsidRPr="00222D41">
        <w:t>επι</w:t>
      </w:r>
      <w:proofErr w:type="spellEnd"/>
      <w:r w:rsidRPr="00222D41">
        <w:t xml:space="preserve"> σιδηροτροχιάς κατά μήκος του νότιου τείχους, έως τον γερανό του αναβατορίου. </w:t>
      </w:r>
    </w:p>
    <w:tbl>
      <w:tblPr>
        <w:tblW w:w="0" w:type="auto"/>
        <w:tblLook w:val="00A0" w:firstRow="1" w:lastRow="0" w:firstColumn="1" w:lastColumn="0" w:noHBand="0" w:noVBand="0"/>
      </w:tblPr>
      <w:tblGrid>
        <w:gridCol w:w="8526"/>
      </w:tblGrid>
      <w:tr w:rsidR="00170B81" w:rsidRPr="00222D41" w:rsidTr="00EC1905">
        <w:tc>
          <w:tcPr>
            <w:tcW w:w="8526" w:type="dxa"/>
          </w:tcPr>
          <w:p w:rsidR="00170B81" w:rsidRPr="00222D41" w:rsidRDefault="00170B81" w:rsidP="004C52D2">
            <w:pPr>
              <w:spacing w:after="0" w:line="240" w:lineRule="auto"/>
              <w:ind w:firstLine="851"/>
              <w:jc w:val="center"/>
              <w:rPr>
                <w:i/>
              </w:rPr>
            </w:pPr>
            <w:r w:rsidRPr="00222D41">
              <w:rPr>
                <w:i/>
                <w:noProof/>
                <w:lang w:eastAsia="el-GR"/>
              </w:rPr>
              <w:drawing>
                <wp:inline distT="0" distB="0" distL="0" distR="0" wp14:anchorId="466C8F43" wp14:editId="4DC0D3CE">
                  <wp:extent cx="4976196" cy="5106389"/>
                  <wp:effectExtent l="0" t="0" r="0" b="0"/>
                  <wp:docPr id="34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rotWithShape="1">
                          <a:blip r:embed="rId10">
                            <a:extLst>
                              <a:ext uri="{28A0092B-C50C-407E-A947-70E740481C1C}">
                                <a14:useLocalDpi xmlns:a14="http://schemas.microsoft.com/office/drawing/2010/main" val="0"/>
                              </a:ext>
                            </a:extLst>
                          </a:blip>
                          <a:srcRect t="3981"/>
                          <a:stretch/>
                        </pic:blipFill>
                        <pic:spPr bwMode="auto">
                          <a:xfrm>
                            <a:off x="0" y="0"/>
                            <a:ext cx="4980706" cy="51110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0B81" w:rsidRPr="00222D41" w:rsidTr="00EC1905">
        <w:tc>
          <w:tcPr>
            <w:tcW w:w="8526" w:type="dxa"/>
          </w:tcPr>
          <w:p w:rsidR="00170B81" w:rsidRPr="00222D41" w:rsidRDefault="00170B81" w:rsidP="00EC1905">
            <w:pPr>
              <w:spacing w:after="0" w:line="240" w:lineRule="auto"/>
              <w:jc w:val="both"/>
              <w:rPr>
                <w:i/>
              </w:rPr>
            </w:pPr>
          </w:p>
        </w:tc>
      </w:tr>
    </w:tbl>
    <w:p w:rsidR="00B37D24" w:rsidRPr="00222D41" w:rsidRDefault="00B37D24" w:rsidP="004845E1">
      <w:pPr>
        <w:spacing w:after="0"/>
        <w:ind w:firstLine="426"/>
        <w:jc w:val="both"/>
      </w:pPr>
      <w:r w:rsidRPr="00222D41">
        <w:t xml:space="preserve">Επίσης, σε περίπτωση που τα στοιχεία του γερανού </w:t>
      </w:r>
      <w:proofErr w:type="spellStart"/>
      <w:r w:rsidRPr="00222D41">
        <w:t>Derrick</w:t>
      </w:r>
      <w:proofErr w:type="spellEnd"/>
      <w:r w:rsidRPr="00222D41">
        <w:t xml:space="preserve"> δεν μπορούν να μεταφερθούν πάνω από την βόρεια κιονοστοιχία, υπάρχει η εναλλακτική δυνατότητα μεταφόρτωσης τους στο βαγόνι της αξονικής τροχιάς εντός του ναού και μέσω του γερανού </w:t>
      </w:r>
      <w:proofErr w:type="spellStart"/>
      <w:r w:rsidRPr="00222D41">
        <w:rPr>
          <w:lang w:val="en-US"/>
        </w:rPr>
        <w:t>Potain</w:t>
      </w:r>
      <w:proofErr w:type="spellEnd"/>
      <w:r w:rsidRPr="00222D41">
        <w:t xml:space="preserve"> και του τρακτέρ της ΥΣΜΑ, που θα προσεγγίζει στη ΝΔ γωνία εξωτερικά του ναού, να παραλαμβάνονται από τη νότια </w:t>
      </w:r>
      <w:r w:rsidRPr="00222D41">
        <w:lastRenderedPageBreak/>
        <w:t>γερανογέφυρα. Όλες οι προαναφερθείσες εργασίες μεταφοράς θα γίνονται με ευθύνη και προσωπικό του αναδόχου και βοηθητικό προσωπικό της ΥΣΜΑ.</w:t>
      </w:r>
    </w:p>
    <w:p w:rsidR="00B37D24" w:rsidRPr="00222D41" w:rsidRDefault="00B37D24" w:rsidP="004845E1">
      <w:pPr>
        <w:spacing w:after="0"/>
        <w:ind w:firstLine="426"/>
        <w:jc w:val="both"/>
      </w:pPr>
      <w:r w:rsidRPr="00222D41">
        <w:t xml:space="preserve"> Ο γερανός θα πρέπει να αποσυναρμολογηθεί με τρόπο ώστε να είναι εφικτό να </w:t>
      </w:r>
      <w:proofErr w:type="spellStart"/>
      <w:r w:rsidRPr="00222D41">
        <w:t>επανασυναρμολογηθεί</w:t>
      </w:r>
      <w:proofErr w:type="spellEnd"/>
      <w:r w:rsidRPr="00222D41">
        <w:t xml:space="preserve"> σε λειτουργική κατάσταση. Ο ανάδοχος του έργου θα αναλάβει την υποχρέωση μεταφοράς των αποσυναρμολογημένων τμημάτων στον πόδα του αναβατορίου</w:t>
      </w:r>
      <w:r w:rsidR="00572EB8" w:rsidRPr="00222D41">
        <w:t>.</w:t>
      </w:r>
    </w:p>
    <w:p w:rsidR="00B37D24" w:rsidRPr="00222D41" w:rsidRDefault="00B37D24" w:rsidP="004845E1">
      <w:pPr>
        <w:spacing w:after="0"/>
        <w:ind w:firstLine="426"/>
        <w:jc w:val="both"/>
      </w:pPr>
      <w:r w:rsidRPr="00222D41">
        <w:t xml:space="preserve">Για το μέγεθος των τεμαχίων στα οποία θα αποσυναρμολογηθεί ο γερανός </w:t>
      </w:r>
      <w:proofErr w:type="spellStart"/>
      <w:r w:rsidRPr="00222D41">
        <w:t>Derrick</w:t>
      </w:r>
      <w:proofErr w:type="spellEnd"/>
      <w:r w:rsidRPr="00222D41">
        <w:t xml:space="preserve">  θα πρέπει να ληφθούν υπόψη οι δυνατότητες της υφιστάμενης </w:t>
      </w:r>
      <w:proofErr w:type="spellStart"/>
      <w:r w:rsidRPr="00222D41">
        <w:t>εργοταξιακής</w:t>
      </w:r>
      <w:proofErr w:type="spellEnd"/>
      <w:r w:rsidRPr="00222D41">
        <w:t xml:space="preserve"> υποδομής στην Ακρόπολη. Η μεγάλη διάσταση των  προς αποξήλωση στοιχείων δεν μπορεί να ξεπερνά τα 9</w:t>
      </w:r>
      <w:r w:rsidRPr="00222D41">
        <w:rPr>
          <w:lang w:val="en-US"/>
        </w:rPr>
        <w:t>m</w:t>
      </w:r>
      <w:r w:rsidRPr="00222D41">
        <w:t xml:space="preserve"> σε μήκος και τα 2.5</w:t>
      </w:r>
      <w:r w:rsidRPr="00222D41">
        <w:rPr>
          <w:lang w:val="en-US"/>
        </w:rPr>
        <w:t>m</w:t>
      </w:r>
      <w:r w:rsidRPr="00222D41">
        <w:t xml:space="preserve"> σε πλάτος, και το βάρος τους δεν θα πρέπει να ξεπερνά τους 5</w:t>
      </w:r>
      <w:proofErr w:type="spellStart"/>
      <w:r w:rsidRPr="00222D41">
        <w:rPr>
          <w:lang w:val="en-US"/>
        </w:rPr>
        <w:t>tn</w:t>
      </w:r>
      <w:proofErr w:type="spellEnd"/>
      <w:r w:rsidRPr="00222D41">
        <w:t>.  Σημειωτέ</w:t>
      </w:r>
      <w:r w:rsidR="004845E1" w:rsidRPr="00222D41">
        <w:t>ο</w:t>
      </w:r>
      <w:r w:rsidRPr="00222D41">
        <w:t>ν</w:t>
      </w:r>
      <w:r w:rsidR="004845E1" w:rsidRPr="00222D41">
        <w:t>,</w:t>
      </w:r>
      <w:r w:rsidRPr="00222D41">
        <w:t xml:space="preserve"> </w:t>
      </w:r>
      <w:r w:rsidR="004845E1" w:rsidRPr="00222D41">
        <w:t xml:space="preserve"> </w:t>
      </w:r>
      <w:r w:rsidRPr="00222D41">
        <w:t xml:space="preserve">πως το πλαίσιο με τα βαρούλκα και τους άλλους μηχανισμούς αποτελεί το βαρύτερο τεμάχιο το οποίο αναβιβάστηκε πλήρως συναρμολογημένο -4800 </w:t>
      </w:r>
      <w:r w:rsidRPr="00222D41">
        <w:rPr>
          <w:lang w:val="en-US"/>
        </w:rPr>
        <w:t>kg</w:t>
      </w:r>
      <w:r w:rsidR="00572EB8" w:rsidRPr="00222D41">
        <w:t xml:space="preserve"> </w:t>
      </w:r>
      <w:r w:rsidRPr="00222D41">
        <w:t>.</w:t>
      </w:r>
    </w:p>
    <w:p w:rsidR="00B37D24" w:rsidRPr="00222D41" w:rsidRDefault="00B37D24" w:rsidP="00B37D24">
      <w:pPr>
        <w:jc w:val="both"/>
      </w:pPr>
      <w:r w:rsidRPr="00222D41">
        <w:t xml:space="preserve">Στο πίνακα σημειώνονται τα κύρια τεμάχια του ικριώματος, η αρίθμηση που δόθηκε από το εργοστάσιο (όπου </w:t>
      </w:r>
      <w:r w:rsidR="004845E1" w:rsidRPr="00222D41">
        <w:t xml:space="preserve">αυτή </w:t>
      </w:r>
      <w:r w:rsidRPr="00222D41">
        <w:t>διατηρείται) και οι κύριες διαστάσεις τους.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
        <w:gridCol w:w="2645"/>
        <w:gridCol w:w="1134"/>
        <w:gridCol w:w="2126"/>
        <w:gridCol w:w="3261"/>
      </w:tblGrid>
      <w:tr w:rsidR="00B37D24" w:rsidRPr="00222D41" w:rsidTr="00170B81">
        <w:trPr>
          <w:trHeight w:val="317"/>
        </w:trPr>
        <w:tc>
          <w:tcPr>
            <w:tcW w:w="440" w:type="dxa"/>
          </w:tcPr>
          <w:p w:rsidR="00B37D24" w:rsidRPr="00222D41" w:rsidRDefault="00B37D24" w:rsidP="00B37D24">
            <w:pPr>
              <w:spacing w:after="0" w:line="240" w:lineRule="auto"/>
              <w:jc w:val="both"/>
              <w:rPr>
                <w:i/>
              </w:rPr>
            </w:pPr>
          </w:p>
        </w:tc>
        <w:tc>
          <w:tcPr>
            <w:tcW w:w="9166" w:type="dxa"/>
            <w:gridSpan w:val="4"/>
          </w:tcPr>
          <w:p w:rsidR="00B37D24" w:rsidRPr="00222D41" w:rsidRDefault="00B37D24" w:rsidP="00170B81">
            <w:pPr>
              <w:spacing w:after="0" w:line="240" w:lineRule="auto"/>
              <w:jc w:val="both"/>
            </w:pPr>
            <w:r w:rsidRPr="00222D41">
              <w:rPr>
                <w:i/>
              </w:rPr>
              <w:t xml:space="preserve">Ικρίωμα </w:t>
            </w:r>
            <w:r w:rsidRPr="00222D41">
              <w:rPr>
                <w:i/>
                <w:lang w:val="en-US"/>
              </w:rPr>
              <w:t>Derrick</w:t>
            </w:r>
          </w:p>
        </w:tc>
      </w:tr>
      <w:tr w:rsidR="00B37D24" w:rsidRPr="00222D41" w:rsidTr="00170B81">
        <w:tc>
          <w:tcPr>
            <w:tcW w:w="440" w:type="dxa"/>
            <w:vMerge w:val="restart"/>
          </w:tcPr>
          <w:p w:rsidR="00B37D24" w:rsidRPr="00222D41" w:rsidRDefault="00B37D24" w:rsidP="00B37D24">
            <w:pPr>
              <w:spacing w:after="0" w:line="240" w:lineRule="auto"/>
              <w:jc w:val="both"/>
            </w:pPr>
            <w:r w:rsidRPr="00222D41">
              <w:rPr>
                <w:lang w:val="en-US"/>
              </w:rPr>
              <w:t>1</w:t>
            </w:r>
          </w:p>
        </w:tc>
        <w:tc>
          <w:tcPr>
            <w:tcW w:w="2645" w:type="dxa"/>
            <w:vMerge w:val="restart"/>
          </w:tcPr>
          <w:p w:rsidR="00B37D24" w:rsidRPr="00222D41" w:rsidRDefault="00B37D24" w:rsidP="007D4F36">
            <w:pPr>
              <w:spacing w:after="0" w:line="240" w:lineRule="auto"/>
            </w:pPr>
            <w:r w:rsidRPr="00222D41">
              <w:t>Ακίνητη βάση ισόπλευρου τριγώνου</w:t>
            </w:r>
          </w:p>
        </w:tc>
        <w:tc>
          <w:tcPr>
            <w:tcW w:w="1134" w:type="dxa"/>
          </w:tcPr>
          <w:p w:rsidR="00B37D24" w:rsidRPr="00222D41" w:rsidRDefault="00B37D24" w:rsidP="00B37D24">
            <w:pPr>
              <w:spacing w:after="0" w:line="240" w:lineRule="auto"/>
              <w:jc w:val="both"/>
              <w:rPr>
                <w:lang w:val="en-US"/>
              </w:rPr>
            </w:pPr>
            <w:r w:rsidRPr="00222D41">
              <w:rPr>
                <w:lang w:val="en-US"/>
              </w:rPr>
              <w:t>Pack 7</w:t>
            </w:r>
          </w:p>
        </w:tc>
        <w:tc>
          <w:tcPr>
            <w:tcW w:w="2126" w:type="dxa"/>
          </w:tcPr>
          <w:p w:rsidR="00B37D24" w:rsidRPr="00222D41" w:rsidRDefault="00B37D24" w:rsidP="00B37D24">
            <w:pPr>
              <w:spacing w:after="0" w:line="240" w:lineRule="auto"/>
              <w:jc w:val="both"/>
            </w:pPr>
            <w:r w:rsidRPr="00222D41">
              <w:t>1 δοκός 11.30 Χ1.28 υ=36</w:t>
            </w:r>
          </w:p>
        </w:tc>
        <w:tc>
          <w:tcPr>
            <w:tcW w:w="3261" w:type="dxa"/>
          </w:tcPr>
          <w:p w:rsidR="00B37D24" w:rsidRPr="00222D41" w:rsidRDefault="00B37D24" w:rsidP="00B37D24">
            <w:pPr>
              <w:spacing w:after="0" w:line="240" w:lineRule="auto"/>
              <w:jc w:val="both"/>
            </w:pPr>
            <w:r w:rsidRPr="00222D41">
              <w:t>Διαχωρίζεται σε 5.15+3+3</w:t>
            </w:r>
          </w:p>
          <w:p w:rsidR="00B37D24" w:rsidRPr="00222D41" w:rsidRDefault="00B37D24" w:rsidP="00B37D24">
            <w:pPr>
              <w:spacing w:after="0" w:line="240" w:lineRule="auto"/>
              <w:jc w:val="both"/>
            </w:pPr>
          </w:p>
        </w:tc>
      </w:tr>
      <w:tr w:rsidR="00B37D24" w:rsidRPr="00222D41" w:rsidTr="00170B81">
        <w:tc>
          <w:tcPr>
            <w:tcW w:w="440" w:type="dxa"/>
            <w:vMerge/>
          </w:tcPr>
          <w:p w:rsidR="00B37D24" w:rsidRPr="00222D41" w:rsidRDefault="00B37D24" w:rsidP="00B37D24">
            <w:pPr>
              <w:spacing w:after="0" w:line="240" w:lineRule="auto"/>
              <w:jc w:val="both"/>
            </w:pPr>
          </w:p>
        </w:tc>
        <w:tc>
          <w:tcPr>
            <w:tcW w:w="2645" w:type="dxa"/>
            <w:vMerge/>
          </w:tcPr>
          <w:p w:rsidR="00B37D24" w:rsidRPr="00222D41" w:rsidRDefault="00B37D24" w:rsidP="00B37D24">
            <w:pPr>
              <w:spacing w:after="0" w:line="240" w:lineRule="auto"/>
              <w:jc w:val="both"/>
            </w:pPr>
          </w:p>
        </w:tc>
        <w:tc>
          <w:tcPr>
            <w:tcW w:w="1134" w:type="dxa"/>
          </w:tcPr>
          <w:p w:rsidR="00B37D24" w:rsidRPr="00222D41" w:rsidRDefault="00B37D24" w:rsidP="00B37D24">
            <w:pPr>
              <w:spacing w:after="0" w:line="240" w:lineRule="auto"/>
              <w:jc w:val="both"/>
              <w:rPr>
                <w:lang w:val="en-US"/>
              </w:rPr>
            </w:pPr>
            <w:r w:rsidRPr="00222D41">
              <w:rPr>
                <w:lang w:val="en-US"/>
              </w:rPr>
              <w:t>Pack 8,9</w:t>
            </w:r>
          </w:p>
        </w:tc>
        <w:tc>
          <w:tcPr>
            <w:tcW w:w="2126" w:type="dxa"/>
          </w:tcPr>
          <w:p w:rsidR="00B37D24" w:rsidRPr="00222D41" w:rsidRDefault="00B37D24" w:rsidP="00B37D24">
            <w:pPr>
              <w:spacing w:after="0" w:line="240" w:lineRule="auto"/>
              <w:jc w:val="both"/>
            </w:pPr>
            <w:r w:rsidRPr="00222D41">
              <w:t>2 δοκοί 8.60 Χ60 υ=26</w:t>
            </w:r>
          </w:p>
        </w:tc>
        <w:tc>
          <w:tcPr>
            <w:tcW w:w="3261" w:type="dxa"/>
          </w:tcPr>
          <w:p w:rsidR="00B37D24" w:rsidRPr="00222D41" w:rsidRDefault="00B37D24" w:rsidP="00B37D24">
            <w:pPr>
              <w:spacing w:after="0" w:line="240" w:lineRule="auto"/>
              <w:jc w:val="both"/>
            </w:pPr>
            <w:r w:rsidRPr="00222D41">
              <w:t>Διαχωρίζεται σε 3.60+2.5+2.5</w:t>
            </w:r>
          </w:p>
        </w:tc>
      </w:tr>
      <w:tr w:rsidR="00B37D24" w:rsidRPr="00222D41" w:rsidTr="00170B81">
        <w:tc>
          <w:tcPr>
            <w:tcW w:w="440" w:type="dxa"/>
          </w:tcPr>
          <w:p w:rsidR="00B37D24" w:rsidRPr="00222D41" w:rsidRDefault="00B37D24" w:rsidP="00B37D24">
            <w:pPr>
              <w:spacing w:after="0" w:line="240" w:lineRule="auto"/>
              <w:jc w:val="both"/>
            </w:pPr>
            <w:r w:rsidRPr="00222D41">
              <w:t>2</w:t>
            </w:r>
          </w:p>
        </w:tc>
        <w:tc>
          <w:tcPr>
            <w:tcW w:w="2645" w:type="dxa"/>
          </w:tcPr>
          <w:p w:rsidR="00B37D24" w:rsidRPr="00222D41" w:rsidRDefault="00B37D24" w:rsidP="00B37D24">
            <w:pPr>
              <w:spacing w:after="0" w:line="240" w:lineRule="auto"/>
              <w:jc w:val="both"/>
            </w:pPr>
            <w:r w:rsidRPr="00222D41">
              <w:t xml:space="preserve">Στεφάνη </w:t>
            </w:r>
          </w:p>
        </w:tc>
        <w:tc>
          <w:tcPr>
            <w:tcW w:w="1134" w:type="dxa"/>
          </w:tcPr>
          <w:p w:rsidR="00B37D24" w:rsidRPr="00222D41" w:rsidRDefault="00B37D24" w:rsidP="00B37D24">
            <w:pPr>
              <w:spacing w:after="0" w:line="240" w:lineRule="auto"/>
              <w:jc w:val="both"/>
            </w:pPr>
            <w:r w:rsidRPr="00222D41">
              <w:rPr>
                <w:lang w:val="en-US"/>
              </w:rPr>
              <w:t>Pack</w:t>
            </w:r>
            <w:r w:rsidRPr="00222D41">
              <w:t>-</w:t>
            </w:r>
          </w:p>
        </w:tc>
        <w:tc>
          <w:tcPr>
            <w:tcW w:w="2126" w:type="dxa"/>
          </w:tcPr>
          <w:p w:rsidR="00B37D24" w:rsidRPr="00222D41" w:rsidRDefault="00B37D24" w:rsidP="00B37D24">
            <w:pPr>
              <w:spacing w:after="0" w:line="240" w:lineRule="auto"/>
              <w:jc w:val="both"/>
            </w:pPr>
            <w:r w:rsidRPr="00222D41">
              <w:t>Φ4</w:t>
            </w:r>
          </w:p>
        </w:tc>
        <w:tc>
          <w:tcPr>
            <w:tcW w:w="3261" w:type="dxa"/>
          </w:tcPr>
          <w:p w:rsidR="00B37D24" w:rsidRPr="00222D41" w:rsidRDefault="00B37D24" w:rsidP="00B37D24">
            <w:pPr>
              <w:spacing w:after="0" w:line="240" w:lineRule="auto"/>
              <w:jc w:val="both"/>
            </w:pPr>
            <w:r w:rsidRPr="00222D41">
              <w:t>Διαχωρίζεται σε δύο ημικύκλια</w:t>
            </w:r>
          </w:p>
        </w:tc>
      </w:tr>
      <w:tr w:rsidR="00B37D24" w:rsidRPr="00222D41" w:rsidTr="00170B81">
        <w:tc>
          <w:tcPr>
            <w:tcW w:w="440" w:type="dxa"/>
          </w:tcPr>
          <w:p w:rsidR="00B37D24" w:rsidRPr="00222D41" w:rsidRDefault="00B37D24" w:rsidP="00B37D24">
            <w:pPr>
              <w:spacing w:after="0" w:line="240" w:lineRule="auto"/>
              <w:jc w:val="both"/>
            </w:pPr>
            <w:r w:rsidRPr="00222D41">
              <w:t>3</w:t>
            </w:r>
          </w:p>
        </w:tc>
        <w:tc>
          <w:tcPr>
            <w:tcW w:w="2645" w:type="dxa"/>
          </w:tcPr>
          <w:p w:rsidR="00B37D24" w:rsidRPr="00222D41" w:rsidRDefault="00B37D24" w:rsidP="00B37D24">
            <w:pPr>
              <w:spacing w:after="0" w:line="240" w:lineRule="auto"/>
              <w:jc w:val="both"/>
            </w:pPr>
            <w:r w:rsidRPr="00222D41">
              <w:t>Αντηρίδες στεφάνης ακτινωτή διάταξη</w:t>
            </w:r>
          </w:p>
        </w:tc>
        <w:tc>
          <w:tcPr>
            <w:tcW w:w="1134" w:type="dxa"/>
          </w:tcPr>
          <w:p w:rsidR="00B37D24" w:rsidRPr="00222D41" w:rsidRDefault="00B37D24" w:rsidP="00B37D24">
            <w:pPr>
              <w:spacing w:after="0" w:line="240" w:lineRule="auto"/>
              <w:jc w:val="both"/>
              <w:rPr>
                <w:lang w:val="en-US"/>
              </w:rPr>
            </w:pPr>
          </w:p>
        </w:tc>
        <w:tc>
          <w:tcPr>
            <w:tcW w:w="2126" w:type="dxa"/>
          </w:tcPr>
          <w:p w:rsidR="00B37D24" w:rsidRPr="00222D41" w:rsidRDefault="00B37D24" w:rsidP="00B37D24">
            <w:pPr>
              <w:spacing w:after="0" w:line="240" w:lineRule="auto"/>
              <w:jc w:val="both"/>
            </w:pPr>
            <w:r w:rsidRPr="00222D41">
              <w:t xml:space="preserve">Ημικυκλικής κάτοψης </w:t>
            </w:r>
            <w:r w:rsidRPr="00222D41">
              <w:rPr>
                <w:rFonts w:ascii="Arial" w:hAnsi="Arial" w:cs="Arial"/>
              </w:rPr>
              <w:t>Ø</w:t>
            </w:r>
            <w:r w:rsidRPr="00222D41">
              <w:t>4</w:t>
            </w:r>
          </w:p>
        </w:tc>
        <w:tc>
          <w:tcPr>
            <w:tcW w:w="3261" w:type="dxa"/>
          </w:tcPr>
          <w:p w:rsidR="00B37D24" w:rsidRPr="00222D41" w:rsidRDefault="00B37D24" w:rsidP="00B37D24">
            <w:pPr>
              <w:spacing w:after="0" w:line="240" w:lineRule="auto"/>
              <w:jc w:val="both"/>
            </w:pPr>
          </w:p>
        </w:tc>
      </w:tr>
      <w:tr w:rsidR="00B37D24" w:rsidRPr="00222D41" w:rsidTr="00170B81">
        <w:tc>
          <w:tcPr>
            <w:tcW w:w="440" w:type="dxa"/>
          </w:tcPr>
          <w:p w:rsidR="00B37D24" w:rsidRPr="00222D41" w:rsidRDefault="00B37D24" w:rsidP="00B37D24">
            <w:pPr>
              <w:spacing w:after="0" w:line="240" w:lineRule="auto"/>
              <w:jc w:val="both"/>
            </w:pPr>
            <w:r w:rsidRPr="00222D41">
              <w:t>4</w:t>
            </w:r>
          </w:p>
        </w:tc>
        <w:tc>
          <w:tcPr>
            <w:tcW w:w="2645" w:type="dxa"/>
          </w:tcPr>
          <w:p w:rsidR="00B37D24" w:rsidRPr="00222D41" w:rsidRDefault="00B37D24" w:rsidP="00B37D24">
            <w:pPr>
              <w:spacing w:after="0" w:line="240" w:lineRule="auto"/>
              <w:jc w:val="both"/>
            </w:pPr>
            <w:r w:rsidRPr="00222D41">
              <w:t>Δυο κεκλιμένες αντηρίδες (</w:t>
            </w:r>
            <w:proofErr w:type="spellStart"/>
            <w:r w:rsidRPr="00222D41">
              <w:t>χωροδικτύωμα</w:t>
            </w:r>
            <w:proofErr w:type="spellEnd"/>
            <w:r w:rsidRPr="00222D41">
              <w:t>)</w:t>
            </w:r>
          </w:p>
        </w:tc>
        <w:tc>
          <w:tcPr>
            <w:tcW w:w="1134" w:type="dxa"/>
          </w:tcPr>
          <w:p w:rsidR="00B37D24" w:rsidRPr="00222D41" w:rsidRDefault="00B37D24" w:rsidP="00B37D24">
            <w:pPr>
              <w:spacing w:after="0" w:line="240" w:lineRule="auto"/>
              <w:jc w:val="both"/>
            </w:pPr>
            <w:r w:rsidRPr="00222D41">
              <w:rPr>
                <w:lang w:val="en-US"/>
              </w:rPr>
              <w:t>Pack 13,18</w:t>
            </w:r>
          </w:p>
        </w:tc>
        <w:tc>
          <w:tcPr>
            <w:tcW w:w="2126" w:type="dxa"/>
          </w:tcPr>
          <w:p w:rsidR="00B37D24" w:rsidRPr="00222D41" w:rsidRDefault="00B37D24" w:rsidP="00B37D24">
            <w:pPr>
              <w:spacing w:after="0" w:line="240" w:lineRule="auto"/>
              <w:jc w:val="both"/>
            </w:pPr>
            <w:r w:rsidRPr="00222D41">
              <w:t>Μ=12.8</w:t>
            </w:r>
          </w:p>
        </w:tc>
        <w:tc>
          <w:tcPr>
            <w:tcW w:w="3261" w:type="dxa"/>
          </w:tcPr>
          <w:p w:rsidR="00B37D24" w:rsidRPr="00222D41" w:rsidRDefault="00B37D24" w:rsidP="00B37D24">
            <w:pPr>
              <w:spacing w:after="0" w:line="240" w:lineRule="auto"/>
              <w:jc w:val="both"/>
            </w:pPr>
            <w:r w:rsidRPr="00222D41">
              <w:t>Διαχωρίζεται σε δύο τμήματα</w:t>
            </w:r>
          </w:p>
        </w:tc>
      </w:tr>
      <w:tr w:rsidR="00B37D24" w:rsidRPr="00222D41" w:rsidTr="00170B81">
        <w:tc>
          <w:tcPr>
            <w:tcW w:w="440" w:type="dxa"/>
          </w:tcPr>
          <w:p w:rsidR="00B37D24" w:rsidRPr="00222D41" w:rsidRDefault="00B37D24" w:rsidP="00B37D24">
            <w:pPr>
              <w:spacing w:after="0" w:line="240" w:lineRule="auto"/>
              <w:jc w:val="both"/>
            </w:pPr>
            <w:r w:rsidRPr="00222D41">
              <w:t>5</w:t>
            </w:r>
          </w:p>
        </w:tc>
        <w:tc>
          <w:tcPr>
            <w:tcW w:w="2645" w:type="dxa"/>
          </w:tcPr>
          <w:p w:rsidR="00B37D24" w:rsidRPr="00222D41" w:rsidRDefault="00B37D24" w:rsidP="00B37D24">
            <w:pPr>
              <w:spacing w:after="0" w:line="240" w:lineRule="auto"/>
              <w:jc w:val="both"/>
            </w:pPr>
            <w:r w:rsidRPr="00222D41">
              <w:t>Κατακόρυφος ιστός 12.20</w:t>
            </w:r>
            <w:r w:rsidRPr="00222D41">
              <w:rPr>
                <w:lang w:val="en-US"/>
              </w:rPr>
              <w:t>m</w:t>
            </w:r>
          </w:p>
        </w:tc>
        <w:tc>
          <w:tcPr>
            <w:tcW w:w="1134" w:type="dxa"/>
          </w:tcPr>
          <w:p w:rsidR="00B37D24" w:rsidRPr="00222D41" w:rsidRDefault="00B37D24" w:rsidP="00B37D24">
            <w:pPr>
              <w:spacing w:after="0" w:line="240" w:lineRule="auto"/>
              <w:jc w:val="both"/>
            </w:pPr>
            <w:r w:rsidRPr="00222D41">
              <w:rPr>
                <w:lang w:val="en-US"/>
              </w:rPr>
              <w:t>Pack 2</w:t>
            </w:r>
          </w:p>
        </w:tc>
        <w:tc>
          <w:tcPr>
            <w:tcW w:w="2126" w:type="dxa"/>
          </w:tcPr>
          <w:p w:rsidR="00B37D24" w:rsidRPr="00222D41" w:rsidRDefault="00B37D24" w:rsidP="00B37D24">
            <w:pPr>
              <w:spacing w:after="0" w:line="240" w:lineRule="auto"/>
              <w:jc w:val="both"/>
            </w:pPr>
            <w:r w:rsidRPr="00222D41">
              <w:t>Μ=10 Βάση πλ=1.35</w:t>
            </w:r>
          </w:p>
        </w:tc>
        <w:tc>
          <w:tcPr>
            <w:tcW w:w="3261" w:type="dxa"/>
          </w:tcPr>
          <w:p w:rsidR="00B37D24" w:rsidRPr="00222D41" w:rsidRDefault="00B37D24" w:rsidP="00B37D24">
            <w:pPr>
              <w:spacing w:after="0" w:line="240" w:lineRule="auto"/>
              <w:jc w:val="both"/>
            </w:pPr>
            <w:r w:rsidRPr="00222D41">
              <w:t>Διαχωρίζεται σε δύο τμήματα, κάτω Μ=4.80</w:t>
            </w:r>
          </w:p>
        </w:tc>
      </w:tr>
      <w:tr w:rsidR="00B37D24" w:rsidRPr="00222D41" w:rsidTr="00170B81">
        <w:tc>
          <w:tcPr>
            <w:tcW w:w="440" w:type="dxa"/>
            <w:vMerge w:val="restart"/>
          </w:tcPr>
          <w:p w:rsidR="00B37D24" w:rsidRPr="00222D41" w:rsidRDefault="00B37D24" w:rsidP="00B37D24">
            <w:pPr>
              <w:spacing w:after="0" w:line="240" w:lineRule="auto"/>
              <w:jc w:val="both"/>
            </w:pPr>
            <w:r w:rsidRPr="00222D41">
              <w:t>6</w:t>
            </w:r>
          </w:p>
        </w:tc>
        <w:tc>
          <w:tcPr>
            <w:tcW w:w="2645" w:type="dxa"/>
            <w:vMerge w:val="restart"/>
          </w:tcPr>
          <w:p w:rsidR="00B37D24" w:rsidRPr="00222D41" w:rsidRDefault="00B37D24" w:rsidP="00B37D24">
            <w:pPr>
              <w:spacing w:after="0" w:line="240" w:lineRule="auto"/>
              <w:jc w:val="both"/>
            </w:pPr>
            <w:r w:rsidRPr="00222D41">
              <w:t>Βέλος (μπούμα) Μ=39</w:t>
            </w:r>
            <w:r w:rsidRPr="00222D41">
              <w:rPr>
                <w:lang w:val="en-US"/>
              </w:rPr>
              <w:t>m</w:t>
            </w:r>
          </w:p>
          <w:p w:rsidR="00B37D24" w:rsidRPr="00222D41" w:rsidRDefault="00B37D24" w:rsidP="00B37D24">
            <w:pPr>
              <w:spacing w:after="0" w:line="240" w:lineRule="auto"/>
              <w:jc w:val="both"/>
            </w:pPr>
            <w:r w:rsidRPr="00222D41">
              <w:t>(</w:t>
            </w:r>
            <w:proofErr w:type="spellStart"/>
            <w:r w:rsidRPr="00222D41">
              <w:t>χωροδικτύωμα</w:t>
            </w:r>
            <w:proofErr w:type="spellEnd"/>
            <w:r w:rsidRPr="00222D41">
              <w:t>)</w:t>
            </w:r>
          </w:p>
        </w:tc>
        <w:tc>
          <w:tcPr>
            <w:tcW w:w="1134" w:type="dxa"/>
          </w:tcPr>
          <w:p w:rsidR="00B37D24" w:rsidRPr="00222D41" w:rsidRDefault="00B37D24" w:rsidP="00B37D24">
            <w:pPr>
              <w:spacing w:after="0" w:line="240" w:lineRule="auto"/>
              <w:jc w:val="both"/>
            </w:pPr>
            <w:r w:rsidRPr="00222D41">
              <w:rPr>
                <w:lang w:val="en-US"/>
              </w:rPr>
              <w:t>Pack 3,4,5,3</w:t>
            </w:r>
            <w:r w:rsidRPr="00222D41">
              <w:t>,-</w:t>
            </w:r>
          </w:p>
        </w:tc>
        <w:tc>
          <w:tcPr>
            <w:tcW w:w="2126" w:type="dxa"/>
          </w:tcPr>
          <w:p w:rsidR="00B37D24" w:rsidRPr="00222D41" w:rsidRDefault="00B37D24" w:rsidP="00B37D24">
            <w:pPr>
              <w:spacing w:after="0" w:line="240" w:lineRule="auto"/>
              <w:jc w:val="both"/>
            </w:pPr>
          </w:p>
        </w:tc>
        <w:tc>
          <w:tcPr>
            <w:tcW w:w="3261" w:type="dxa"/>
          </w:tcPr>
          <w:p w:rsidR="00B37D24" w:rsidRPr="00222D41" w:rsidRDefault="00B37D24" w:rsidP="00B37D24">
            <w:pPr>
              <w:spacing w:after="0" w:line="240" w:lineRule="auto"/>
              <w:jc w:val="both"/>
            </w:pPr>
            <w:r w:rsidRPr="00222D41">
              <w:rPr>
                <w:lang w:val="en-US"/>
              </w:rPr>
              <w:t xml:space="preserve">5 </w:t>
            </w:r>
            <w:r w:rsidRPr="00222D41">
              <w:t>αγελαία στοιχεία 6</w:t>
            </w:r>
            <w:r w:rsidRPr="00222D41">
              <w:rPr>
                <w:lang w:val="en-US"/>
              </w:rPr>
              <w:t>m</w:t>
            </w:r>
          </w:p>
        </w:tc>
      </w:tr>
      <w:tr w:rsidR="00B37D24" w:rsidRPr="00222D41" w:rsidTr="00170B81">
        <w:tc>
          <w:tcPr>
            <w:tcW w:w="440" w:type="dxa"/>
            <w:vMerge/>
          </w:tcPr>
          <w:p w:rsidR="00B37D24" w:rsidRPr="00222D41" w:rsidRDefault="00B37D24" w:rsidP="00B37D24">
            <w:pPr>
              <w:spacing w:after="0" w:line="240" w:lineRule="auto"/>
              <w:jc w:val="both"/>
            </w:pPr>
          </w:p>
        </w:tc>
        <w:tc>
          <w:tcPr>
            <w:tcW w:w="2645" w:type="dxa"/>
            <w:vMerge/>
          </w:tcPr>
          <w:p w:rsidR="00B37D24" w:rsidRPr="00222D41" w:rsidRDefault="00B37D24" w:rsidP="00B37D24">
            <w:pPr>
              <w:spacing w:after="0" w:line="240" w:lineRule="auto"/>
              <w:jc w:val="both"/>
            </w:pPr>
          </w:p>
        </w:tc>
        <w:tc>
          <w:tcPr>
            <w:tcW w:w="1134" w:type="dxa"/>
          </w:tcPr>
          <w:p w:rsidR="00B37D24" w:rsidRPr="00222D41" w:rsidRDefault="00B37D24" w:rsidP="00B37D24">
            <w:pPr>
              <w:spacing w:after="0" w:line="240" w:lineRule="auto"/>
              <w:jc w:val="both"/>
              <w:rPr>
                <w:lang w:val="en-US"/>
              </w:rPr>
            </w:pPr>
            <w:r w:rsidRPr="00222D41">
              <w:rPr>
                <w:lang w:val="en-US"/>
              </w:rPr>
              <w:t>Pack 6</w:t>
            </w:r>
          </w:p>
        </w:tc>
        <w:tc>
          <w:tcPr>
            <w:tcW w:w="2126" w:type="dxa"/>
          </w:tcPr>
          <w:p w:rsidR="00B37D24" w:rsidRPr="00222D41" w:rsidRDefault="00B37D24" w:rsidP="00B37D24">
            <w:pPr>
              <w:spacing w:after="0" w:line="240" w:lineRule="auto"/>
              <w:jc w:val="both"/>
            </w:pPr>
          </w:p>
        </w:tc>
        <w:tc>
          <w:tcPr>
            <w:tcW w:w="3261" w:type="dxa"/>
          </w:tcPr>
          <w:p w:rsidR="00B37D24" w:rsidRPr="00222D41" w:rsidRDefault="00B37D24" w:rsidP="00B37D24">
            <w:pPr>
              <w:spacing w:after="0" w:line="240" w:lineRule="auto"/>
              <w:jc w:val="both"/>
            </w:pPr>
            <w:r w:rsidRPr="00222D41">
              <w:t>Κατώτερο στοιχείο</w:t>
            </w:r>
          </w:p>
        </w:tc>
      </w:tr>
      <w:tr w:rsidR="00B37D24" w:rsidRPr="00222D41" w:rsidTr="00170B81">
        <w:tc>
          <w:tcPr>
            <w:tcW w:w="440" w:type="dxa"/>
            <w:vMerge/>
          </w:tcPr>
          <w:p w:rsidR="00B37D24" w:rsidRPr="00222D41" w:rsidRDefault="00B37D24" w:rsidP="00B37D24">
            <w:pPr>
              <w:spacing w:after="0" w:line="240" w:lineRule="auto"/>
              <w:jc w:val="both"/>
            </w:pPr>
          </w:p>
        </w:tc>
        <w:tc>
          <w:tcPr>
            <w:tcW w:w="2645" w:type="dxa"/>
            <w:vMerge/>
          </w:tcPr>
          <w:p w:rsidR="00B37D24" w:rsidRPr="00222D41" w:rsidRDefault="00B37D24" w:rsidP="00B37D24">
            <w:pPr>
              <w:spacing w:after="0" w:line="240" w:lineRule="auto"/>
              <w:jc w:val="both"/>
            </w:pPr>
          </w:p>
        </w:tc>
        <w:tc>
          <w:tcPr>
            <w:tcW w:w="1134" w:type="dxa"/>
          </w:tcPr>
          <w:p w:rsidR="00B37D24" w:rsidRPr="00222D41" w:rsidRDefault="00B37D24" w:rsidP="00B37D24">
            <w:pPr>
              <w:spacing w:after="0" w:line="240" w:lineRule="auto"/>
              <w:jc w:val="both"/>
              <w:rPr>
                <w:lang w:val="en-US"/>
              </w:rPr>
            </w:pPr>
            <w:r w:rsidRPr="00222D41">
              <w:rPr>
                <w:lang w:val="en-US"/>
              </w:rPr>
              <w:t>Pack 5</w:t>
            </w:r>
          </w:p>
        </w:tc>
        <w:tc>
          <w:tcPr>
            <w:tcW w:w="2126" w:type="dxa"/>
          </w:tcPr>
          <w:p w:rsidR="00B37D24" w:rsidRPr="00222D41" w:rsidRDefault="00B37D24" w:rsidP="00B37D24">
            <w:pPr>
              <w:spacing w:after="0" w:line="240" w:lineRule="auto"/>
              <w:jc w:val="both"/>
            </w:pPr>
          </w:p>
        </w:tc>
        <w:tc>
          <w:tcPr>
            <w:tcW w:w="3261" w:type="dxa"/>
          </w:tcPr>
          <w:p w:rsidR="00B37D24" w:rsidRPr="00222D41" w:rsidRDefault="00B37D24" w:rsidP="00B37D24">
            <w:pPr>
              <w:spacing w:after="0" w:line="240" w:lineRule="auto"/>
              <w:jc w:val="both"/>
            </w:pPr>
            <w:r w:rsidRPr="00222D41">
              <w:t>Ανώτερο στοιχείο</w:t>
            </w:r>
          </w:p>
        </w:tc>
      </w:tr>
      <w:tr w:rsidR="00B37D24" w:rsidRPr="00222D41" w:rsidTr="00170B81">
        <w:tc>
          <w:tcPr>
            <w:tcW w:w="440" w:type="dxa"/>
          </w:tcPr>
          <w:p w:rsidR="00B37D24" w:rsidRPr="00222D41" w:rsidRDefault="00B37D24" w:rsidP="00B37D24">
            <w:pPr>
              <w:spacing w:after="0" w:line="240" w:lineRule="auto"/>
              <w:jc w:val="both"/>
            </w:pPr>
            <w:r w:rsidRPr="00222D41">
              <w:t>7</w:t>
            </w:r>
          </w:p>
        </w:tc>
        <w:tc>
          <w:tcPr>
            <w:tcW w:w="2645" w:type="dxa"/>
          </w:tcPr>
          <w:p w:rsidR="00B37D24" w:rsidRPr="00222D41" w:rsidRDefault="00B37D24" w:rsidP="00B37D24">
            <w:pPr>
              <w:spacing w:after="0" w:line="240" w:lineRule="auto"/>
              <w:jc w:val="both"/>
            </w:pPr>
            <w:r w:rsidRPr="00222D41">
              <w:t xml:space="preserve">Βάση μηχανοστασίου </w:t>
            </w:r>
          </w:p>
        </w:tc>
        <w:tc>
          <w:tcPr>
            <w:tcW w:w="1134" w:type="dxa"/>
          </w:tcPr>
          <w:p w:rsidR="00B37D24" w:rsidRPr="00222D41" w:rsidRDefault="00B37D24" w:rsidP="00B37D24">
            <w:pPr>
              <w:spacing w:after="0" w:line="240" w:lineRule="auto"/>
              <w:jc w:val="both"/>
            </w:pPr>
            <w:r w:rsidRPr="00222D41">
              <w:rPr>
                <w:lang w:val="en-US"/>
              </w:rPr>
              <w:t>Pack 1</w:t>
            </w:r>
          </w:p>
        </w:tc>
        <w:tc>
          <w:tcPr>
            <w:tcW w:w="2126" w:type="dxa"/>
          </w:tcPr>
          <w:p w:rsidR="00B37D24" w:rsidRPr="00222D41" w:rsidRDefault="00B37D24" w:rsidP="00B37D24">
            <w:pPr>
              <w:spacing w:after="0" w:line="240" w:lineRule="auto"/>
              <w:jc w:val="both"/>
            </w:pPr>
            <w:r w:rsidRPr="00222D41">
              <w:t>5.40Χ1.35 υ=1.30</w:t>
            </w:r>
          </w:p>
        </w:tc>
        <w:tc>
          <w:tcPr>
            <w:tcW w:w="3261" w:type="dxa"/>
          </w:tcPr>
          <w:p w:rsidR="00B37D24" w:rsidRPr="00222D41" w:rsidRDefault="00B37D24" w:rsidP="00B37D24">
            <w:pPr>
              <w:spacing w:after="0" w:line="240" w:lineRule="auto"/>
              <w:jc w:val="both"/>
            </w:pPr>
          </w:p>
        </w:tc>
      </w:tr>
      <w:tr w:rsidR="00B37D24" w:rsidRPr="00222D41" w:rsidTr="00170B81">
        <w:tc>
          <w:tcPr>
            <w:tcW w:w="440" w:type="dxa"/>
          </w:tcPr>
          <w:p w:rsidR="00B37D24" w:rsidRPr="00222D41" w:rsidRDefault="00B37D24" w:rsidP="00B37D24">
            <w:pPr>
              <w:spacing w:after="0" w:line="240" w:lineRule="auto"/>
              <w:jc w:val="both"/>
            </w:pPr>
            <w:r w:rsidRPr="00222D41">
              <w:t>8</w:t>
            </w:r>
          </w:p>
        </w:tc>
        <w:tc>
          <w:tcPr>
            <w:tcW w:w="2645" w:type="dxa"/>
          </w:tcPr>
          <w:p w:rsidR="00B37D24" w:rsidRPr="00222D41" w:rsidRDefault="00B37D24" w:rsidP="00B37D24">
            <w:pPr>
              <w:spacing w:after="0" w:line="240" w:lineRule="auto"/>
              <w:jc w:val="both"/>
            </w:pPr>
            <w:r w:rsidRPr="00222D41">
              <w:t>Αναρτήρες  πλαισίου μηχανοστασίου</w:t>
            </w:r>
          </w:p>
        </w:tc>
        <w:tc>
          <w:tcPr>
            <w:tcW w:w="1134" w:type="dxa"/>
          </w:tcPr>
          <w:p w:rsidR="00B37D24" w:rsidRPr="00222D41" w:rsidRDefault="00B37D24" w:rsidP="00B37D24">
            <w:pPr>
              <w:spacing w:after="0" w:line="240" w:lineRule="auto"/>
              <w:jc w:val="both"/>
              <w:rPr>
                <w:lang w:val="en-US"/>
              </w:rPr>
            </w:pPr>
            <w:r w:rsidRPr="00222D41">
              <w:rPr>
                <w:lang w:val="en-US"/>
              </w:rPr>
              <w:t>Pack 14</w:t>
            </w:r>
          </w:p>
        </w:tc>
        <w:tc>
          <w:tcPr>
            <w:tcW w:w="2126" w:type="dxa"/>
          </w:tcPr>
          <w:p w:rsidR="00B37D24" w:rsidRPr="00222D41" w:rsidRDefault="00B37D24" w:rsidP="00B37D24">
            <w:pPr>
              <w:spacing w:after="0" w:line="240" w:lineRule="auto"/>
              <w:jc w:val="both"/>
            </w:pPr>
          </w:p>
        </w:tc>
        <w:tc>
          <w:tcPr>
            <w:tcW w:w="3261" w:type="dxa"/>
          </w:tcPr>
          <w:p w:rsidR="00B37D24" w:rsidRPr="00222D41" w:rsidRDefault="00B37D24" w:rsidP="00B37D24">
            <w:pPr>
              <w:spacing w:after="0" w:line="240" w:lineRule="auto"/>
              <w:jc w:val="both"/>
            </w:pPr>
          </w:p>
        </w:tc>
      </w:tr>
      <w:tr w:rsidR="00B37D24" w:rsidRPr="00222D41" w:rsidTr="00170B81">
        <w:tc>
          <w:tcPr>
            <w:tcW w:w="440" w:type="dxa"/>
          </w:tcPr>
          <w:p w:rsidR="00B37D24" w:rsidRPr="00222D41" w:rsidRDefault="00B37D24" w:rsidP="00B37D24">
            <w:pPr>
              <w:spacing w:after="0" w:line="240" w:lineRule="auto"/>
              <w:jc w:val="both"/>
            </w:pPr>
            <w:r w:rsidRPr="00222D41">
              <w:t>9</w:t>
            </w:r>
          </w:p>
        </w:tc>
        <w:tc>
          <w:tcPr>
            <w:tcW w:w="2645" w:type="dxa"/>
          </w:tcPr>
          <w:p w:rsidR="00B37D24" w:rsidRPr="00222D41" w:rsidRDefault="00B37D24" w:rsidP="00B37D24">
            <w:pPr>
              <w:spacing w:after="0" w:line="240" w:lineRule="auto"/>
              <w:jc w:val="both"/>
            </w:pPr>
            <w:r w:rsidRPr="00222D41">
              <w:t xml:space="preserve">Πλαίσιο κινητών </w:t>
            </w:r>
            <w:proofErr w:type="spellStart"/>
            <w:r w:rsidRPr="00222D41">
              <w:t>αντιβάρων</w:t>
            </w:r>
            <w:proofErr w:type="spellEnd"/>
          </w:p>
        </w:tc>
        <w:tc>
          <w:tcPr>
            <w:tcW w:w="1134" w:type="dxa"/>
          </w:tcPr>
          <w:p w:rsidR="00B37D24" w:rsidRPr="00222D41" w:rsidRDefault="00B37D24" w:rsidP="00B37D24">
            <w:pPr>
              <w:spacing w:after="0" w:line="240" w:lineRule="auto"/>
              <w:jc w:val="both"/>
            </w:pPr>
            <w:r w:rsidRPr="00222D41">
              <w:rPr>
                <w:lang w:val="en-US"/>
              </w:rPr>
              <w:t>Pack 1</w:t>
            </w:r>
            <w:r w:rsidRPr="00222D41">
              <w:t>7</w:t>
            </w:r>
          </w:p>
        </w:tc>
        <w:tc>
          <w:tcPr>
            <w:tcW w:w="2126" w:type="dxa"/>
          </w:tcPr>
          <w:p w:rsidR="00B37D24" w:rsidRPr="00222D41" w:rsidRDefault="00B37D24" w:rsidP="00B37D24">
            <w:pPr>
              <w:spacing w:after="0" w:line="240" w:lineRule="auto"/>
              <w:jc w:val="both"/>
            </w:pPr>
          </w:p>
        </w:tc>
        <w:tc>
          <w:tcPr>
            <w:tcW w:w="3261" w:type="dxa"/>
          </w:tcPr>
          <w:p w:rsidR="00B37D24" w:rsidRPr="00222D41" w:rsidRDefault="00B37D24" w:rsidP="00B37D24">
            <w:pPr>
              <w:spacing w:after="0" w:line="240" w:lineRule="auto"/>
              <w:jc w:val="both"/>
            </w:pPr>
          </w:p>
        </w:tc>
      </w:tr>
      <w:tr w:rsidR="00B37D24" w:rsidRPr="00222D41" w:rsidTr="00170B81">
        <w:tc>
          <w:tcPr>
            <w:tcW w:w="440" w:type="dxa"/>
          </w:tcPr>
          <w:p w:rsidR="00B37D24" w:rsidRPr="00222D41" w:rsidRDefault="00B37D24" w:rsidP="00B37D24">
            <w:pPr>
              <w:spacing w:after="0" w:line="240" w:lineRule="auto"/>
              <w:jc w:val="both"/>
            </w:pPr>
            <w:r w:rsidRPr="00222D41">
              <w:t>10</w:t>
            </w:r>
          </w:p>
        </w:tc>
        <w:tc>
          <w:tcPr>
            <w:tcW w:w="2645" w:type="dxa"/>
          </w:tcPr>
          <w:p w:rsidR="00B37D24" w:rsidRPr="00222D41" w:rsidRDefault="00B37D24" w:rsidP="00B37D24">
            <w:pPr>
              <w:spacing w:after="0" w:line="240" w:lineRule="auto"/>
              <w:jc w:val="both"/>
            </w:pPr>
            <w:r w:rsidRPr="00222D41">
              <w:t xml:space="preserve">Δύο πλαίσια σταθερών </w:t>
            </w:r>
            <w:proofErr w:type="spellStart"/>
            <w:r w:rsidRPr="00222D41">
              <w:t>αντιβάρων</w:t>
            </w:r>
            <w:proofErr w:type="spellEnd"/>
          </w:p>
        </w:tc>
        <w:tc>
          <w:tcPr>
            <w:tcW w:w="1134" w:type="dxa"/>
          </w:tcPr>
          <w:p w:rsidR="00B37D24" w:rsidRPr="00222D41" w:rsidRDefault="00B37D24" w:rsidP="00B37D24">
            <w:pPr>
              <w:spacing w:after="0" w:line="240" w:lineRule="auto"/>
              <w:jc w:val="both"/>
            </w:pPr>
            <w:r w:rsidRPr="00222D41">
              <w:rPr>
                <w:lang w:val="en-US"/>
              </w:rPr>
              <w:t>Pack</w:t>
            </w:r>
            <w:r w:rsidRPr="00222D41">
              <w:t>-</w:t>
            </w:r>
          </w:p>
        </w:tc>
        <w:tc>
          <w:tcPr>
            <w:tcW w:w="2126" w:type="dxa"/>
          </w:tcPr>
          <w:p w:rsidR="00B37D24" w:rsidRPr="00222D41" w:rsidRDefault="00B37D24" w:rsidP="00B37D24">
            <w:pPr>
              <w:spacing w:after="0" w:line="240" w:lineRule="auto"/>
              <w:jc w:val="both"/>
            </w:pPr>
          </w:p>
        </w:tc>
        <w:tc>
          <w:tcPr>
            <w:tcW w:w="3261" w:type="dxa"/>
          </w:tcPr>
          <w:p w:rsidR="00B37D24" w:rsidRPr="00222D41" w:rsidRDefault="00B37D24" w:rsidP="00B37D24">
            <w:pPr>
              <w:spacing w:after="0" w:line="240" w:lineRule="auto"/>
              <w:jc w:val="both"/>
            </w:pPr>
          </w:p>
        </w:tc>
      </w:tr>
    </w:tbl>
    <w:p w:rsidR="00B37D24" w:rsidRPr="00222D41" w:rsidRDefault="00B37D24" w:rsidP="00B37D24">
      <w:pPr>
        <w:jc w:val="both"/>
        <w:rPr>
          <w:i/>
        </w:rPr>
      </w:pPr>
      <w:r w:rsidRPr="00222D41">
        <w:rPr>
          <w:i/>
        </w:rPr>
        <w:t>Δεν βρέθηκαν οι κωδικοί  10,11,12,15,16</w:t>
      </w:r>
    </w:p>
    <w:p w:rsidR="00B37D24" w:rsidRPr="00222D41" w:rsidRDefault="00B37D24" w:rsidP="00B37D24">
      <w:pPr>
        <w:ind w:firstLine="720"/>
        <w:jc w:val="both"/>
      </w:pPr>
      <w:r w:rsidRPr="00222D41">
        <w:t xml:space="preserve">Όσον αφορά στα αντίβαρα συνολικού βάρους 90 </w:t>
      </w:r>
      <w:proofErr w:type="spellStart"/>
      <w:r w:rsidRPr="00222D41">
        <w:rPr>
          <w:lang w:val="en-US"/>
        </w:rPr>
        <w:t>tn</w:t>
      </w:r>
      <w:proofErr w:type="spellEnd"/>
      <w:r w:rsidRPr="00222D41">
        <w:t xml:space="preserve">, </w:t>
      </w:r>
      <w:r w:rsidR="004845E1" w:rsidRPr="00222D41">
        <w:t xml:space="preserve">από αυτά </w:t>
      </w:r>
      <w:r w:rsidRPr="00222D41">
        <w:t xml:space="preserve">προτείνεται να μεταφερθούν στην νέα θέση συναρμολόγησης του γερανού,  τα μισά σε αριθμό, ήτοι βάρους 45 </w:t>
      </w:r>
      <w:proofErr w:type="spellStart"/>
      <w:r w:rsidRPr="00222D41">
        <w:rPr>
          <w:lang w:val="en-US"/>
        </w:rPr>
        <w:t>tn</w:t>
      </w:r>
      <w:proofErr w:type="spellEnd"/>
      <w:r w:rsidR="004845E1" w:rsidRPr="00222D41">
        <w:t>,</w:t>
      </w:r>
      <w:r w:rsidRPr="00222D41">
        <w:t xml:space="preserve"> καθώς δεν θα απαιτηθεί στο μέλλον η ανύψωση μεγάλων φορτίων.</w:t>
      </w:r>
    </w:p>
    <w:p w:rsidR="00B37D24" w:rsidRPr="00222D41" w:rsidRDefault="00B37D24" w:rsidP="004845E1">
      <w:pPr>
        <w:spacing w:after="0"/>
        <w:ind w:firstLine="426"/>
        <w:jc w:val="both"/>
        <w:rPr>
          <w:i/>
          <w:u w:val="single"/>
        </w:rPr>
      </w:pPr>
      <w:r w:rsidRPr="00222D41">
        <w:rPr>
          <w:i/>
          <w:u w:val="single"/>
        </w:rPr>
        <w:t>Συσκευασία και σήμανση μικρότερων στοιχείων</w:t>
      </w:r>
    </w:p>
    <w:p w:rsidR="00B37D24" w:rsidRPr="00222D41" w:rsidRDefault="00B37D24" w:rsidP="004845E1">
      <w:pPr>
        <w:spacing w:after="0"/>
        <w:ind w:firstLine="426"/>
        <w:jc w:val="both"/>
      </w:pPr>
      <w:r w:rsidRPr="00222D41">
        <w:rPr>
          <w:lang w:val="en-US"/>
        </w:rPr>
        <w:t>O</w:t>
      </w:r>
      <w:r w:rsidRPr="00222D41">
        <w:t xml:space="preserve"> ηλεκτρικός πίνακας </w:t>
      </w:r>
      <w:r w:rsidR="004845E1" w:rsidRPr="00222D41">
        <w:t xml:space="preserve">του γερανού </w:t>
      </w:r>
      <w:proofErr w:type="spellStart"/>
      <w:r w:rsidR="004845E1" w:rsidRPr="00222D41">
        <w:t>Derrick</w:t>
      </w:r>
      <w:proofErr w:type="spellEnd"/>
      <w:r w:rsidR="004845E1" w:rsidRPr="00222D41">
        <w:t xml:space="preserve"> </w:t>
      </w:r>
      <w:r w:rsidRPr="00222D41">
        <w:t xml:space="preserve">θα μεταφερθεί μαζί με το υποκείμενο </w:t>
      </w:r>
      <w:proofErr w:type="spellStart"/>
      <w:r w:rsidRPr="00222D41">
        <w:t>υποπλαίσιο</w:t>
      </w:r>
      <w:proofErr w:type="spellEnd"/>
      <w:r w:rsidRPr="00222D41">
        <w:t xml:space="preserve"> στο οποίο εδράζονται και τα χειριστήρια των χειρόφρενων. Τα καλώδια (παροχής ή αυτοματισμών) θα μαζευτούν όλα κοντά στον πίνακα. Όσα καταλήγουν σε </w:t>
      </w:r>
      <w:proofErr w:type="spellStart"/>
      <w:r w:rsidRPr="00222D41">
        <w:t>τερματοδιακόπτες</w:t>
      </w:r>
      <w:proofErr w:type="spellEnd"/>
      <w:r w:rsidRPr="00222D41">
        <w:t xml:space="preserve">, θα μαζευτούν μαζί τους. Θα επισημανθούν όλα συστηματικά και με σαφήνεια, ώστε να γνωρίζουμε από ποιο σημείο </w:t>
      </w:r>
      <w:r w:rsidRPr="00222D41">
        <w:lastRenderedPageBreak/>
        <w:t>έχει αφαιρεθεί το κάθε καλώδιο ή Τ/Δ. Ο πίνακας θα συσκευαστεί για την προστασία του από την βροχή. Τα συρματόσχοινα θα τυλιχτούν πάνω στα τύμπανα και θα ασφαλισθούν.</w:t>
      </w:r>
    </w:p>
    <w:p w:rsidR="00B37D24" w:rsidRPr="00222D41" w:rsidRDefault="00B37D24" w:rsidP="004845E1">
      <w:pPr>
        <w:ind w:firstLine="426"/>
        <w:jc w:val="both"/>
      </w:pPr>
      <w:r w:rsidRPr="00222D41">
        <w:t>Θα γίνει ομαδοποίηση του υλικού μικρού μεγέθους σε ξύλινα κιβώτια. Οι πείροι θα επανατοποθετηθούν στις θέσεις τους. Οι κοχλίες, περικόχλια, ροδέλες κλπ. θα ταξινομηθούν ομαδοποιημένα, κατά εξάρτημα, και θα έχουν σχετική σήμανση.</w:t>
      </w:r>
    </w:p>
    <w:p w:rsidR="00B37D24" w:rsidRPr="00222D41" w:rsidRDefault="004845E1" w:rsidP="004845E1">
      <w:pPr>
        <w:tabs>
          <w:tab w:val="left" w:pos="2955"/>
        </w:tabs>
        <w:spacing w:after="0"/>
        <w:ind w:firstLine="426"/>
        <w:jc w:val="both"/>
        <w:rPr>
          <w:i/>
          <w:u w:val="single"/>
        </w:rPr>
      </w:pPr>
      <w:r w:rsidRPr="00222D41">
        <w:rPr>
          <w:i/>
          <w:u w:val="single"/>
        </w:rPr>
        <w:t>Τ</w:t>
      </w:r>
      <w:r w:rsidR="00B37D24" w:rsidRPr="00222D41">
        <w:rPr>
          <w:i/>
          <w:u w:val="single"/>
        </w:rPr>
        <w:t>ρόπος καταγραφής</w:t>
      </w:r>
    </w:p>
    <w:p w:rsidR="00B37D24" w:rsidRPr="00222D41" w:rsidRDefault="00B37D24" w:rsidP="004845E1">
      <w:pPr>
        <w:spacing w:after="0"/>
        <w:ind w:firstLine="426"/>
        <w:jc w:val="both"/>
      </w:pPr>
      <w:r w:rsidRPr="00222D41">
        <w:t xml:space="preserve">Απαιτείται αναλυτική καταγραφή των αποσυναρμολογούμενων στοιχείων προκειμένου να διευκολυνθεί αλλά και να είναι εφικτή η </w:t>
      </w:r>
      <w:proofErr w:type="spellStart"/>
      <w:r w:rsidRPr="00222D41">
        <w:t>επανασυναρμολόγησή</w:t>
      </w:r>
      <w:proofErr w:type="spellEnd"/>
      <w:r w:rsidRPr="00222D41">
        <w:t xml:space="preserve"> τους, έστω και από διαφορετικό συνεργείο. </w:t>
      </w:r>
    </w:p>
    <w:p w:rsidR="00B37D24" w:rsidRPr="00222D41" w:rsidRDefault="00B37D24" w:rsidP="004845E1">
      <w:pPr>
        <w:spacing w:after="0"/>
        <w:ind w:firstLine="426"/>
        <w:jc w:val="both"/>
      </w:pPr>
      <w:r w:rsidRPr="00222D41">
        <w:t xml:space="preserve">Με ευθύνη του αναδόχου θα γίνεται καταγραφή της σειράς αποσυναρμολόγησης για την οποία θα πρέπει να τηρηθεί σχετικός κατάλογος. Παράλληλα, με επιμέλεια της ΥΣΜΑ, θα γίνεται αναλυτική φωτογραφική τεκμηρίωση όλων των σταδίων αποσυναρμολόγησης. Για τα τεμάχια που διαθέτουν κωδικό αριθμό της αρχικής συσκευασίας  από το εργοστάσιο (PACK) θα τηρείται ο κωδικός αυτός. Για τα υπόλοιπα στοιχεία θα δίδεται νέος κωδικός ο οποίος θα σημειώνεται με ανεξίτηλο μέσο, σε ενδεικτική θέση  επί της επιφάνειας τους. </w:t>
      </w:r>
    </w:p>
    <w:p w:rsidR="00170B81" w:rsidRPr="00222D41" w:rsidRDefault="00170B81" w:rsidP="00B37D24">
      <w:pPr>
        <w:jc w:val="both"/>
        <w:rPr>
          <w:b/>
        </w:rPr>
      </w:pPr>
    </w:p>
    <w:p w:rsidR="00EA6961" w:rsidRPr="00222D41" w:rsidRDefault="00EA6961" w:rsidP="00B938BB">
      <w:pPr>
        <w:spacing w:after="0"/>
        <w:jc w:val="both"/>
        <w:rPr>
          <w:b/>
        </w:rPr>
      </w:pPr>
      <w:r w:rsidRPr="00222D41">
        <w:rPr>
          <w:b/>
        </w:rPr>
        <w:t xml:space="preserve">γ.  Διαμόρφωση της νέας </w:t>
      </w:r>
      <w:proofErr w:type="spellStart"/>
      <w:r w:rsidRPr="00222D41">
        <w:rPr>
          <w:b/>
        </w:rPr>
        <w:t>υπόβασης</w:t>
      </w:r>
      <w:proofErr w:type="spellEnd"/>
      <w:r w:rsidRPr="00222D41">
        <w:rPr>
          <w:b/>
        </w:rPr>
        <w:t xml:space="preserve"> μέσω του βοηθητικού γερανού.</w:t>
      </w:r>
    </w:p>
    <w:p w:rsidR="00EA6961" w:rsidRPr="00222D41" w:rsidRDefault="00EA6961" w:rsidP="00B938BB">
      <w:pPr>
        <w:spacing w:after="0"/>
        <w:jc w:val="both"/>
      </w:pPr>
    </w:p>
    <w:p w:rsidR="00B938BB" w:rsidRPr="00222D41" w:rsidRDefault="00CA22F1" w:rsidP="00B938BB">
      <w:pPr>
        <w:spacing w:after="0"/>
        <w:jc w:val="both"/>
      </w:pPr>
      <w:r w:rsidRPr="00222D41">
        <w:t xml:space="preserve">Η διαμόρφωση της νέας </w:t>
      </w:r>
      <w:proofErr w:type="spellStart"/>
      <w:r w:rsidRPr="00222D41">
        <w:t>υπόβασης</w:t>
      </w:r>
      <w:proofErr w:type="spellEnd"/>
      <w:r w:rsidRPr="00222D41">
        <w:t xml:space="preserve"> περιλαμβάνει την</w:t>
      </w:r>
      <w:r w:rsidR="00B938BB" w:rsidRPr="00222D41">
        <w:t>:</w:t>
      </w:r>
      <w:r w:rsidRPr="00222D41">
        <w:t xml:space="preserve"> </w:t>
      </w:r>
    </w:p>
    <w:p w:rsidR="00B938BB" w:rsidRPr="00222D41" w:rsidRDefault="00F218C3" w:rsidP="00B938BB">
      <w:pPr>
        <w:spacing w:after="0"/>
        <w:jc w:val="both"/>
        <w:rPr>
          <w:b/>
        </w:rPr>
      </w:pPr>
      <w:r w:rsidRPr="00222D41">
        <w:rPr>
          <w:b/>
        </w:rPr>
        <w:t xml:space="preserve">1. </w:t>
      </w:r>
      <w:r w:rsidR="00B672A3" w:rsidRPr="00222D41">
        <w:rPr>
          <w:b/>
        </w:rPr>
        <w:t>Ε</w:t>
      </w:r>
      <w:r w:rsidRPr="00222D41">
        <w:rPr>
          <w:b/>
        </w:rPr>
        <w:t>νίσχυση</w:t>
      </w:r>
      <w:r w:rsidR="00B672A3" w:rsidRPr="00222D41">
        <w:rPr>
          <w:b/>
        </w:rPr>
        <w:t xml:space="preserve"> </w:t>
      </w:r>
      <w:r w:rsidR="004845E1" w:rsidRPr="00222D41">
        <w:rPr>
          <w:b/>
        </w:rPr>
        <w:t xml:space="preserve">των </w:t>
      </w:r>
      <w:proofErr w:type="spellStart"/>
      <w:r w:rsidR="00B672A3" w:rsidRPr="00222D41">
        <w:rPr>
          <w:b/>
        </w:rPr>
        <w:t>εκφορικών</w:t>
      </w:r>
      <w:proofErr w:type="spellEnd"/>
      <w:r w:rsidR="00B672A3" w:rsidRPr="00222D41">
        <w:rPr>
          <w:b/>
        </w:rPr>
        <w:t xml:space="preserve"> μονάδων</w:t>
      </w:r>
      <w:r w:rsidRPr="00222D41">
        <w:rPr>
          <w:b/>
        </w:rPr>
        <w:t xml:space="preserve">, </w:t>
      </w:r>
    </w:p>
    <w:p w:rsidR="00B938BB" w:rsidRPr="00222D41" w:rsidRDefault="00F218C3" w:rsidP="00B938BB">
      <w:pPr>
        <w:spacing w:after="0"/>
        <w:jc w:val="both"/>
        <w:rPr>
          <w:b/>
        </w:rPr>
      </w:pPr>
      <w:r w:rsidRPr="00222D41">
        <w:rPr>
          <w:b/>
        </w:rPr>
        <w:t>2.</w:t>
      </w:r>
      <w:r w:rsidR="00B672A3" w:rsidRPr="00222D41">
        <w:rPr>
          <w:b/>
        </w:rPr>
        <w:t xml:space="preserve"> Δ</w:t>
      </w:r>
      <w:r w:rsidR="002706BD" w:rsidRPr="00222D41">
        <w:rPr>
          <w:b/>
        </w:rPr>
        <w:t>ιά</w:t>
      </w:r>
      <w:r w:rsidR="00B37D24" w:rsidRPr="00222D41">
        <w:rPr>
          <w:b/>
        </w:rPr>
        <w:t>λυση τ</w:t>
      </w:r>
      <w:r w:rsidR="002706BD" w:rsidRPr="00222D41">
        <w:rPr>
          <w:b/>
        </w:rPr>
        <w:t>μήματος τ</w:t>
      </w:r>
      <w:r w:rsidR="00B37D24" w:rsidRPr="00222D41">
        <w:rPr>
          <w:b/>
        </w:rPr>
        <w:t>ης υπάρχουσα</w:t>
      </w:r>
      <w:r w:rsidRPr="00222D41">
        <w:rPr>
          <w:b/>
        </w:rPr>
        <w:t xml:space="preserve">ς </w:t>
      </w:r>
      <w:proofErr w:type="spellStart"/>
      <w:r w:rsidRPr="00222D41">
        <w:rPr>
          <w:b/>
        </w:rPr>
        <w:t>υπόβασης</w:t>
      </w:r>
      <w:proofErr w:type="spellEnd"/>
      <w:r w:rsidRPr="00222D41">
        <w:rPr>
          <w:b/>
        </w:rPr>
        <w:t xml:space="preserve"> του γερανού </w:t>
      </w:r>
      <w:proofErr w:type="spellStart"/>
      <w:r w:rsidRPr="00222D41">
        <w:rPr>
          <w:b/>
        </w:rPr>
        <w:t>Derrick</w:t>
      </w:r>
      <w:proofErr w:type="spellEnd"/>
      <w:r w:rsidR="00CA22F1" w:rsidRPr="00222D41">
        <w:rPr>
          <w:b/>
        </w:rPr>
        <w:t xml:space="preserve">, </w:t>
      </w:r>
    </w:p>
    <w:p w:rsidR="00E6312D" w:rsidRPr="00E46E2C" w:rsidRDefault="00B938BB" w:rsidP="00B938BB">
      <w:pPr>
        <w:jc w:val="both"/>
        <w:rPr>
          <w:b/>
          <w:u w:val="single"/>
        </w:rPr>
      </w:pPr>
      <w:r w:rsidRPr="00222D41">
        <w:rPr>
          <w:b/>
        </w:rPr>
        <w:t>3.</w:t>
      </w:r>
      <w:r w:rsidR="004845E1" w:rsidRPr="00222D41">
        <w:rPr>
          <w:b/>
        </w:rPr>
        <w:t xml:space="preserve"> </w:t>
      </w:r>
      <w:r w:rsidR="00B672A3" w:rsidRPr="00222D41">
        <w:rPr>
          <w:b/>
        </w:rPr>
        <w:t>Σ</w:t>
      </w:r>
      <w:r w:rsidR="00CA22F1" w:rsidRPr="00222D41">
        <w:rPr>
          <w:b/>
        </w:rPr>
        <w:t xml:space="preserve">υναρμογή </w:t>
      </w:r>
      <w:r w:rsidR="002706BD" w:rsidRPr="00222D41">
        <w:rPr>
          <w:b/>
        </w:rPr>
        <w:t>και σ</w:t>
      </w:r>
      <w:r w:rsidR="00B37D24" w:rsidRPr="00222D41">
        <w:rPr>
          <w:b/>
        </w:rPr>
        <w:t xml:space="preserve">υναρμολόγηση </w:t>
      </w:r>
      <w:r w:rsidR="002706BD" w:rsidRPr="00222D41">
        <w:rPr>
          <w:b/>
        </w:rPr>
        <w:t xml:space="preserve">των </w:t>
      </w:r>
      <w:r w:rsidR="00CA22F1" w:rsidRPr="00222D41">
        <w:rPr>
          <w:b/>
        </w:rPr>
        <w:t>έτοιμων μεταλλικών στοιχείων (διαμήκεις φέρουσες δοκοί, εγκάρσιες συνδ</w:t>
      </w:r>
      <w:r w:rsidR="00CA22F1" w:rsidRPr="00825389">
        <w:rPr>
          <w:b/>
        </w:rPr>
        <w:t>ετήριες δοκοί, συνδετήριες πλάκες και σιδηροτροχιές)</w:t>
      </w:r>
      <w:r w:rsidR="002706BD" w:rsidRPr="00825389">
        <w:rPr>
          <w:b/>
        </w:rPr>
        <w:t xml:space="preserve"> της </w:t>
      </w:r>
      <w:r w:rsidR="00B37D24" w:rsidRPr="00825389">
        <w:rPr>
          <w:b/>
        </w:rPr>
        <w:t xml:space="preserve">νέας </w:t>
      </w:r>
      <w:proofErr w:type="spellStart"/>
      <w:r w:rsidR="00B37D24" w:rsidRPr="00825389">
        <w:rPr>
          <w:b/>
        </w:rPr>
        <w:t>υπόβασης</w:t>
      </w:r>
      <w:proofErr w:type="spellEnd"/>
      <w:r w:rsidR="00B37D24" w:rsidRPr="00825389">
        <w:rPr>
          <w:b/>
        </w:rPr>
        <w:t xml:space="preserve"> μέσω του βοηθητικού γερανού </w:t>
      </w:r>
      <w:r w:rsidR="005910E7" w:rsidRPr="00825389">
        <w:rPr>
          <w:b/>
        </w:rPr>
        <w:t>και επιπλέον ενίσχυση των δοκών</w:t>
      </w:r>
      <w:r w:rsidR="00E46E2C" w:rsidRPr="00825389">
        <w:rPr>
          <w:b/>
        </w:rPr>
        <w:t>.</w:t>
      </w:r>
    </w:p>
    <w:p w:rsidR="00E6312D" w:rsidRPr="00222D41" w:rsidRDefault="00E6312D" w:rsidP="004845E1">
      <w:pPr>
        <w:pStyle w:val="a3"/>
        <w:numPr>
          <w:ilvl w:val="0"/>
          <w:numId w:val="8"/>
        </w:numPr>
        <w:spacing w:after="0"/>
        <w:jc w:val="both"/>
      </w:pPr>
      <w:r w:rsidRPr="00222D41">
        <w:t xml:space="preserve">ΕΝΙΣΧΥΣΗ ΥΦΙΣΤΑΜΕΝΩΝ </w:t>
      </w:r>
      <w:r w:rsidR="004845E1" w:rsidRPr="00222D41">
        <w:t>ΜΕΤΑΛΛΙΚΩΝ ΣΤΟΙΧΕΙΩΝ</w:t>
      </w:r>
      <w:r w:rsidR="00DA5670" w:rsidRPr="00222D41">
        <w:t xml:space="preserve"> </w:t>
      </w:r>
      <w:r w:rsidR="00552E43" w:rsidRPr="00222D41">
        <w:t xml:space="preserve">των </w:t>
      </w:r>
      <w:r w:rsidR="00DA5670" w:rsidRPr="00222D41">
        <w:t>ΕΚΦΟΡΙΚΩΝ ΜΟΝΑΔΩΝ</w:t>
      </w:r>
    </w:p>
    <w:p w:rsidR="00552E43" w:rsidRPr="0087592A" w:rsidRDefault="00DA5670" w:rsidP="00552E43">
      <w:pPr>
        <w:spacing w:after="0"/>
        <w:jc w:val="both"/>
        <w:rPr>
          <w:bCs/>
          <w:lang w:eastAsia="el-GR"/>
        </w:rPr>
      </w:pPr>
      <w:r w:rsidRPr="00825389">
        <w:t>Στις υ</w:t>
      </w:r>
      <w:r w:rsidR="00E01F87" w:rsidRPr="00825389">
        <w:rPr>
          <w:bCs/>
          <w:lang w:eastAsia="el-GR"/>
        </w:rPr>
        <w:t>ποχρεώσε</w:t>
      </w:r>
      <w:r w:rsidRPr="00825389">
        <w:rPr>
          <w:bCs/>
          <w:lang w:eastAsia="el-GR"/>
        </w:rPr>
        <w:t>ις του αναδόχου περιλαμβάν</w:t>
      </w:r>
      <w:r w:rsidR="00C577E5" w:rsidRPr="00825389">
        <w:rPr>
          <w:bCs/>
          <w:lang w:eastAsia="el-GR"/>
        </w:rPr>
        <w:t xml:space="preserve">εται η ενίσχυση των </w:t>
      </w:r>
      <w:r w:rsidR="00552E43" w:rsidRPr="00825389">
        <w:rPr>
          <w:bCs/>
          <w:lang w:eastAsia="el-GR"/>
        </w:rPr>
        <w:t xml:space="preserve"> </w:t>
      </w:r>
      <w:r w:rsidR="00C577E5" w:rsidRPr="00825389">
        <w:t xml:space="preserve">16 </w:t>
      </w:r>
      <w:proofErr w:type="spellStart"/>
      <w:r w:rsidR="00C577E5" w:rsidRPr="00825389">
        <w:t>εκφορικών</w:t>
      </w:r>
      <w:proofErr w:type="spellEnd"/>
      <w:r w:rsidR="00C577E5" w:rsidRPr="00825389">
        <w:t xml:space="preserve"> μονάδων (πυραμίδες) με τη </w:t>
      </w:r>
      <w:r w:rsidR="00552E43" w:rsidRPr="00825389">
        <w:rPr>
          <w:b/>
          <w:bCs/>
          <w:lang w:eastAsia="el-GR"/>
        </w:rPr>
        <w:t>συγκ</w:t>
      </w:r>
      <w:r w:rsidR="00C577E5" w:rsidRPr="00825389">
        <w:rPr>
          <w:b/>
          <w:bCs/>
          <w:lang w:eastAsia="el-GR"/>
        </w:rPr>
        <w:t>όλληση</w:t>
      </w:r>
      <w:r w:rsidR="00E36C12" w:rsidRPr="00825389">
        <w:rPr>
          <w:b/>
        </w:rPr>
        <w:t xml:space="preserve"> </w:t>
      </w:r>
      <w:r w:rsidR="00793B3C" w:rsidRPr="00825389">
        <w:rPr>
          <w:b/>
        </w:rPr>
        <w:t xml:space="preserve">416 τεμαχίων λαμαρίνας </w:t>
      </w:r>
      <w:r w:rsidR="00793B3C" w:rsidRPr="00825389">
        <w:t xml:space="preserve">(ελασμάτων) και </w:t>
      </w:r>
      <w:r w:rsidR="00C577E5" w:rsidRPr="00825389">
        <w:t xml:space="preserve">τη συγκόλληση </w:t>
      </w:r>
      <w:r w:rsidR="00793B3C" w:rsidRPr="00825389">
        <w:rPr>
          <w:b/>
        </w:rPr>
        <w:t xml:space="preserve">48 τεμαχίων ΗΕΒ180 </w:t>
      </w:r>
      <w:r w:rsidR="00793B3C" w:rsidRPr="00825389">
        <w:t xml:space="preserve">(ανά 3) στα 2 άκρα των δοκών ΗΕΒ140 σύμφωνα με </w:t>
      </w:r>
      <w:r w:rsidR="00E36C12" w:rsidRPr="00825389">
        <w:t xml:space="preserve"> την προβλεπόμενη διάταξη (βλ.</w:t>
      </w:r>
      <w:r w:rsidR="00693934" w:rsidRPr="00825389">
        <w:t xml:space="preserve"> </w:t>
      </w:r>
      <w:r w:rsidR="00E36C12" w:rsidRPr="00825389">
        <w:t>σχέδια 4</w:t>
      </w:r>
      <w:r w:rsidR="00793B3C" w:rsidRPr="00825389">
        <w:t>,</w:t>
      </w:r>
      <w:r w:rsidR="00693934" w:rsidRPr="00825389">
        <w:t xml:space="preserve"> </w:t>
      </w:r>
      <w:r w:rsidR="00793B3C" w:rsidRPr="00825389">
        <w:t>5</w:t>
      </w:r>
      <w:r w:rsidR="00E36C12" w:rsidRPr="00825389">
        <w:t>)</w:t>
      </w:r>
      <w:r w:rsidR="00793B3C" w:rsidRPr="00825389">
        <w:rPr>
          <w:bCs/>
          <w:lang w:eastAsia="el-GR"/>
        </w:rPr>
        <w:t>.</w:t>
      </w:r>
      <w:r w:rsidR="00C577E5" w:rsidRPr="00825389">
        <w:rPr>
          <w:bCs/>
          <w:lang w:eastAsia="el-GR"/>
        </w:rPr>
        <w:t xml:space="preserve"> Η ενίσχυση των </w:t>
      </w:r>
      <w:proofErr w:type="spellStart"/>
      <w:r w:rsidR="00C577E5" w:rsidRPr="00825389">
        <w:rPr>
          <w:bCs/>
          <w:lang w:eastAsia="el-GR"/>
        </w:rPr>
        <w:t>εκφορικών</w:t>
      </w:r>
      <w:proofErr w:type="spellEnd"/>
      <w:r w:rsidR="00C577E5" w:rsidRPr="00825389">
        <w:rPr>
          <w:bCs/>
          <w:lang w:eastAsia="el-GR"/>
        </w:rPr>
        <w:t xml:space="preserve"> μονάδων θα προηγηθεί των υπολοίπων εργασιών ή θα </w:t>
      </w:r>
      <w:r w:rsidR="00C577E5" w:rsidRPr="0087592A">
        <w:rPr>
          <w:bCs/>
          <w:lang w:eastAsia="el-GR"/>
        </w:rPr>
        <w:t>γίνει συγχρόνως με την εγκατάσταση του βοηθητικού οικοδομικού γερανού.</w:t>
      </w:r>
    </w:p>
    <w:p w:rsidR="00AD0DD2" w:rsidRPr="00825389" w:rsidRDefault="00AD0DD2" w:rsidP="0005209D">
      <w:pPr>
        <w:spacing w:after="0"/>
        <w:ind w:firstLine="720"/>
        <w:jc w:val="both"/>
        <w:rPr>
          <w:bCs/>
          <w:lang w:eastAsia="el-GR"/>
        </w:rPr>
      </w:pPr>
      <w:r w:rsidRPr="0087592A">
        <w:rPr>
          <w:bCs/>
          <w:lang w:eastAsia="el-GR"/>
        </w:rPr>
        <w:t xml:space="preserve">Η συγκόλληση </w:t>
      </w:r>
      <w:r w:rsidR="00825389" w:rsidRPr="0087592A">
        <w:rPr>
          <w:bCs/>
          <w:lang w:eastAsia="el-GR"/>
        </w:rPr>
        <w:t xml:space="preserve">αφορά τεμάχια λαμαρίνας με κωδικούς Ε3-Ε8 </w:t>
      </w:r>
      <w:r w:rsidRPr="0087592A">
        <w:rPr>
          <w:bCs/>
          <w:lang w:eastAsia="el-GR"/>
        </w:rPr>
        <w:t>πάχους 6-8</w:t>
      </w:r>
      <w:r w:rsidRPr="0087592A">
        <w:rPr>
          <w:bCs/>
          <w:lang w:val="en-US" w:eastAsia="el-GR"/>
        </w:rPr>
        <w:t>mm</w:t>
      </w:r>
      <w:r w:rsidRPr="0087592A">
        <w:rPr>
          <w:bCs/>
          <w:lang w:eastAsia="el-GR"/>
        </w:rPr>
        <w:t xml:space="preserve"> τα οποία θα διαθέσει η ΥΣΜΑ. Τα μήκη συγκόλλησης </w:t>
      </w:r>
      <w:r w:rsidR="00825389" w:rsidRPr="0087592A">
        <w:rPr>
          <w:bCs/>
          <w:lang w:eastAsia="el-GR"/>
        </w:rPr>
        <w:t>ανά κωδικό</w:t>
      </w:r>
      <w:r w:rsidRPr="0087592A">
        <w:rPr>
          <w:bCs/>
          <w:lang w:eastAsia="el-GR"/>
        </w:rPr>
        <w:t xml:space="preserve"> </w:t>
      </w:r>
      <w:r w:rsidR="00324E97" w:rsidRPr="0087592A">
        <w:rPr>
          <w:bCs/>
          <w:lang w:eastAsia="el-GR"/>
        </w:rPr>
        <w:t xml:space="preserve">σημειώνονται </w:t>
      </w:r>
      <w:r w:rsidRPr="0087592A">
        <w:rPr>
          <w:bCs/>
          <w:lang w:eastAsia="el-GR"/>
        </w:rPr>
        <w:t>στο πίνακα που ακολουθεί:</w:t>
      </w:r>
    </w:p>
    <w:p w:rsidR="00E46E2C" w:rsidRPr="00AD0DD2" w:rsidRDefault="00E46E2C" w:rsidP="00E46E2C">
      <w:pPr>
        <w:spacing w:after="0" w:line="240" w:lineRule="auto"/>
        <w:rPr>
          <w:rFonts w:ascii="Times New Roman" w:eastAsia="Times New Roman" w:hAnsi="Times New Roman"/>
          <w:sz w:val="24"/>
          <w:szCs w:val="24"/>
          <w:lang w:eastAsia="el-GR"/>
        </w:rPr>
      </w:pPr>
      <w:r w:rsidRPr="00E46E2C">
        <w:rPr>
          <w:rFonts w:ascii="Times New Roman" w:eastAsia="Times New Roman" w:hAnsi="Times New Roman"/>
          <w:sz w:val="24"/>
          <w:szCs w:val="24"/>
          <w:lang w:eastAsia="el-GR"/>
        </w:rPr>
        <w:t> </w:t>
      </w:r>
    </w:p>
    <w:tbl>
      <w:tblPr>
        <w:tblStyle w:val="2"/>
        <w:tblW w:w="9428" w:type="dxa"/>
        <w:tblLayout w:type="fixed"/>
        <w:tblLook w:val="04A0" w:firstRow="1" w:lastRow="0" w:firstColumn="1" w:lastColumn="0" w:noHBand="0" w:noVBand="1"/>
      </w:tblPr>
      <w:tblGrid>
        <w:gridCol w:w="675"/>
        <w:gridCol w:w="709"/>
        <w:gridCol w:w="1843"/>
        <w:gridCol w:w="1275"/>
        <w:gridCol w:w="851"/>
        <w:gridCol w:w="1559"/>
        <w:gridCol w:w="2516"/>
      </w:tblGrid>
      <w:tr w:rsidR="00E46E2C" w:rsidRPr="00324E97" w:rsidTr="0005209D">
        <w:trPr>
          <w:trHeight w:val="607"/>
        </w:trPr>
        <w:tc>
          <w:tcPr>
            <w:tcW w:w="675" w:type="dxa"/>
          </w:tcPr>
          <w:p w:rsidR="00E46E2C" w:rsidRPr="0005209D" w:rsidRDefault="00E46E2C" w:rsidP="00825389">
            <w:pPr>
              <w:rPr>
                <w:noProof/>
                <w:lang w:eastAsia="el-GR"/>
              </w:rPr>
            </w:pPr>
          </w:p>
        </w:tc>
        <w:tc>
          <w:tcPr>
            <w:tcW w:w="709" w:type="dxa"/>
          </w:tcPr>
          <w:p w:rsidR="0005209D" w:rsidRPr="0005209D" w:rsidRDefault="0005209D" w:rsidP="0005209D">
            <w:pPr>
              <w:spacing w:after="0" w:line="240" w:lineRule="auto"/>
              <w:rPr>
                <w:rFonts w:eastAsia="Times New Roman"/>
                <w:lang w:eastAsia="el-GR"/>
              </w:rPr>
            </w:pPr>
            <w:r w:rsidRPr="0005209D">
              <w:rPr>
                <w:rFonts w:eastAsia="Times New Roman"/>
                <w:lang w:eastAsia="el-GR"/>
              </w:rPr>
              <w:t>Κωδ.</w:t>
            </w:r>
          </w:p>
          <w:p w:rsidR="00E46E2C" w:rsidRPr="0005209D" w:rsidRDefault="0005209D" w:rsidP="0005209D">
            <w:r w:rsidRPr="0005209D">
              <w:rPr>
                <w:rFonts w:eastAsia="Times New Roman"/>
                <w:lang w:eastAsia="el-GR"/>
              </w:rPr>
              <w:t>στοιχείου</w:t>
            </w:r>
          </w:p>
        </w:tc>
        <w:tc>
          <w:tcPr>
            <w:tcW w:w="1843" w:type="dxa"/>
          </w:tcPr>
          <w:p w:rsidR="00E46E2C" w:rsidRPr="0005209D" w:rsidRDefault="00E46E2C" w:rsidP="00825389"/>
        </w:tc>
        <w:tc>
          <w:tcPr>
            <w:tcW w:w="1275" w:type="dxa"/>
          </w:tcPr>
          <w:p w:rsidR="00E46E2C" w:rsidRPr="0005209D" w:rsidRDefault="00E46E2C" w:rsidP="00825389">
            <w:pPr>
              <w:rPr>
                <w:lang w:val="en-US"/>
              </w:rPr>
            </w:pPr>
            <w:r w:rsidRPr="0005209D">
              <w:t>Γεν διαστάσεις</w:t>
            </w:r>
            <w:r w:rsidRPr="0005209D">
              <w:rPr>
                <w:lang w:val="en-US"/>
              </w:rPr>
              <w:t xml:space="preserve"> </w:t>
            </w:r>
            <w:r w:rsidRPr="0005209D">
              <w:t>/</w:t>
            </w:r>
            <w:r w:rsidRPr="0005209D">
              <w:rPr>
                <w:lang w:val="en-US"/>
              </w:rPr>
              <w:t>cm</w:t>
            </w:r>
          </w:p>
        </w:tc>
        <w:tc>
          <w:tcPr>
            <w:tcW w:w="851" w:type="dxa"/>
          </w:tcPr>
          <w:p w:rsidR="00E46E2C" w:rsidRPr="0005209D" w:rsidRDefault="00E46E2C" w:rsidP="00825389">
            <w:pPr>
              <w:rPr>
                <w:lang w:val="en-US"/>
              </w:rPr>
            </w:pPr>
            <w:r w:rsidRPr="0005209D">
              <w:t>Πάχος /</w:t>
            </w:r>
            <w:r w:rsidRPr="0005209D">
              <w:rPr>
                <w:lang w:val="en-US"/>
              </w:rPr>
              <w:t>mm</w:t>
            </w:r>
          </w:p>
        </w:tc>
        <w:tc>
          <w:tcPr>
            <w:tcW w:w="1559" w:type="dxa"/>
          </w:tcPr>
          <w:p w:rsidR="00E46E2C" w:rsidRPr="0005209D" w:rsidRDefault="00E46E2C" w:rsidP="00825389">
            <w:r w:rsidRPr="0005209D">
              <w:rPr>
                <w:lang w:val="en-US"/>
              </w:rPr>
              <w:t>TEMAXIA</w:t>
            </w:r>
          </w:p>
        </w:tc>
        <w:tc>
          <w:tcPr>
            <w:tcW w:w="2516" w:type="dxa"/>
          </w:tcPr>
          <w:p w:rsidR="00E46E2C" w:rsidRPr="0005209D" w:rsidRDefault="00E46E2C" w:rsidP="00825389">
            <w:pPr>
              <w:rPr>
                <w:lang w:val="en-US"/>
              </w:rPr>
            </w:pPr>
            <w:r w:rsidRPr="0005209D">
              <w:rPr>
                <w:rFonts w:eastAsia="Times New Roman"/>
                <w:lang w:eastAsia="el-GR"/>
              </w:rPr>
              <w:t>μήκος συγκόλλησης /κωδικό</w:t>
            </w:r>
          </w:p>
        </w:tc>
      </w:tr>
      <w:tr w:rsidR="00E46E2C" w:rsidRPr="00324E97" w:rsidTr="0005209D">
        <w:trPr>
          <w:trHeight w:val="1209"/>
        </w:trPr>
        <w:tc>
          <w:tcPr>
            <w:tcW w:w="675" w:type="dxa"/>
            <w:vMerge w:val="restart"/>
          </w:tcPr>
          <w:p w:rsidR="00E46E2C" w:rsidRPr="0005209D" w:rsidRDefault="00E46E2C" w:rsidP="00825389">
            <w:pPr>
              <w:rPr>
                <w:lang w:val="en-US"/>
              </w:rPr>
            </w:pPr>
            <w:r w:rsidRPr="0005209D">
              <w:rPr>
                <w:lang w:val="en-US"/>
              </w:rPr>
              <w:t>HEB 180</w:t>
            </w:r>
          </w:p>
        </w:tc>
        <w:tc>
          <w:tcPr>
            <w:tcW w:w="709" w:type="dxa"/>
          </w:tcPr>
          <w:p w:rsidR="00E46E2C" w:rsidRPr="0005209D" w:rsidRDefault="00E46E2C" w:rsidP="00825389">
            <w:pPr>
              <w:rPr>
                <w:lang w:val="en-US"/>
              </w:rPr>
            </w:pPr>
            <w:r w:rsidRPr="0005209D">
              <w:rPr>
                <w:lang w:val="en-US"/>
              </w:rPr>
              <w:t>E3</w:t>
            </w:r>
          </w:p>
        </w:tc>
        <w:tc>
          <w:tcPr>
            <w:tcW w:w="1843" w:type="dxa"/>
          </w:tcPr>
          <w:p w:rsidR="00E46E2C" w:rsidRPr="0005209D" w:rsidRDefault="00E46E2C" w:rsidP="00825389">
            <w:pPr>
              <w:rPr>
                <w:lang w:val="en-US"/>
              </w:rPr>
            </w:pPr>
            <w:r w:rsidRPr="0005209D">
              <w:rPr>
                <w:noProof/>
                <w:lang w:eastAsia="el-GR"/>
              </w:rPr>
              <w:drawing>
                <wp:inline distT="0" distB="0" distL="0" distR="0" wp14:anchorId="502EB3D8" wp14:editId="2AB6363E">
                  <wp:extent cx="1413047" cy="701748"/>
                  <wp:effectExtent l="0" t="0" r="0" b="317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μέτρηση .jpg"/>
                          <pic:cNvPicPr/>
                        </pic:nvPicPr>
                        <pic:blipFill rotWithShape="1">
                          <a:blip r:embed="rId11" cstate="print">
                            <a:extLst>
                              <a:ext uri="{28A0092B-C50C-407E-A947-70E740481C1C}">
                                <a14:useLocalDpi xmlns:a14="http://schemas.microsoft.com/office/drawing/2010/main" val="0"/>
                              </a:ext>
                            </a:extLst>
                          </a:blip>
                          <a:srcRect t="31813" b="58801"/>
                          <a:stretch/>
                        </pic:blipFill>
                        <pic:spPr bwMode="auto">
                          <a:xfrm>
                            <a:off x="0" y="0"/>
                            <a:ext cx="1419517" cy="704961"/>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tcPr>
          <w:p w:rsidR="00E46E2C" w:rsidRPr="0005209D" w:rsidRDefault="00E46E2C" w:rsidP="00825389">
            <w:r w:rsidRPr="0005209D">
              <w:rPr>
                <w:lang w:val="en-US"/>
              </w:rPr>
              <w:t>21X18</w:t>
            </w:r>
            <w:r w:rsidRPr="0005209D">
              <w:t>Χ3</w:t>
            </w:r>
          </w:p>
        </w:tc>
        <w:tc>
          <w:tcPr>
            <w:tcW w:w="851" w:type="dxa"/>
          </w:tcPr>
          <w:p w:rsidR="00E46E2C" w:rsidRPr="0005209D" w:rsidRDefault="00E46E2C" w:rsidP="00825389">
            <w:pPr>
              <w:rPr>
                <w:lang w:val="en-US"/>
              </w:rPr>
            </w:pPr>
            <w:r w:rsidRPr="0005209D">
              <w:rPr>
                <w:lang w:val="en-US"/>
              </w:rPr>
              <w:t>8</w:t>
            </w:r>
          </w:p>
        </w:tc>
        <w:tc>
          <w:tcPr>
            <w:tcW w:w="1559" w:type="dxa"/>
          </w:tcPr>
          <w:p w:rsidR="00E46E2C" w:rsidRPr="0005209D" w:rsidRDefault="00E46E2C" w:rsidP="00825389">
            <w:r w:rsidRPr="0005209D">
              <w:rPr>
                <w:lang w:val="en-US"/>
              </w:rPr>
              <w:t>32</w:t>
            </w:r>
          </w:p>
          <w:p w:rsidR="00E46E2C" w:rsidRPr="0005209D" w:rsidRDefault="00E46E2C" w:rsidP="00825389">
            <w:pPr>
              <w:rPr>
                <w:lang w:val="en-US"/>
              </w:rPr>
            </w:pPr>
            <w:r w:rsidRPr="0005209D">
              <w:t>(2 /μονάδα)</w:t>
            </w:r>
          </w:p>
        </w:tc>
        <w:tc>
          <w:tcPr>
            <w:tcW w:w="2516" w:type="dxa"/>
          </w:tcPr>
          <w:p w:rsidR="00E46E2C" w:rsidRPr="0005209D" w:rsidRDefault="00E46E2C" w:rsidP="00825389">
            <w:pPr>
              <w:rPr>
                <w:lang w:val="en-US"/>
              </w:rPr>
            </w:pPr>
            <w:r w:rsidRPr="0005209D">
              <w:rPr>
                <w:rFonts w:eastAsia="Times New Roman"/>
                <w:lang w:val="de-DE" w:eastAsia="el-GR"/>
              </w:rPr>
              <w:t>0.21+0.04+0.03×32 =8.96m   </w:t>
            </w:r>
          </w:p>
        </w:tc>
      </w:tr>
      <w:tr w:rsidR="00E46E2C" w:rsidRPr="00324E97" w:rsidTr="0005209D">
        <w:trPr>
          <w:trHeight w:val="1034"/>
        </w:trPr>
        <w:tc>
          <w:tcPr>
            <w:tcW w:w="675" w:type="dxa"/>
            <w:vMerge/>
          </w:tcPr>
          <w:p w:rsidR="00E46E2C" w:rsidRPr="0005209D" w:rsidRDefault="00E46E2C" w:rsidP="00825389"/>
        </w:tc>
        <w:tc>
          <w:tcPr>
            <w:tcW w:w="709" w:type="dxa"/>
          </w:tcPr>
          <w:p w:rsidR="00E46E2C" w:rsidRPr="0005209D" w:rsidRDefault="00E46E2C" w:rsidP="00825389">
            <w:pPr>
              <w:rPr>
                <w:lang w:val="en-US"/>
              </w:rPr>
            </w:pPr>
            <w:r w:rsidRPr="0005209D">
              <w:rPr>
                <w:lang w:val="en-US"/>
              </w:rPr>
              <w:t>E4</w:t>
            </w:r>
          </w:p>
        </w:tc>
        <w:tc>
          <w:tcPr>
            <w:tcW w:w="1843" w:type="dxa"/>
          </w:tcPr>
          <w:p w:rsidR="00E46E2C" w:rsidRPr="0005209D" w:rsidRDefault="00E46E2C" w:rsidP="00825389">
            <w:pPr>
              <w:rPr>
                <w:lang w:val="en-US"/>
              </w:rPr>
            </w:pPr>
            <w:r w:rsidRPr="0005209D">
              <w:rPr>
                <w:noProof/>
                <w:lang w:eastAsia="el-GR"/>
              </w:rPr>
              <w:drawing>
                <wp:inline distT="0" distB="0" distL="0" distR="0" wp14:anchorId="45510B29" wp14:editId="5126011B">
                  <wp:extent cx="1123950" cy="679450"/>
                  <wp:effectExtent l="0" t="0" r="0" b="635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μέτρηση .jpg"/>
                          <pic:cNvPicPr/>
                        </pic:nvPicPr>
                        <pic:blipFill rotWithShape="1">
                          <a:blip r:embed="rId12" cstate="print">
                            <a:extLst>
                              <a:ext uri="{28A0092B-C50C-407E-A947-70E740481C1C}">
                                <a14:useLocalDpi xmlns:a14="http://schemas.microsoft.com/office/drawing/2010/main" val="0"/>
                              </a:ext>
                            </a:extLst>
                          </a:blip>
                          <a:srcRect l="9962" t="44311" r="9886" b="46532"/>
                          <a:stretch/>
                        </pic:blipFill>
                        <pic:spPr bwMode="auto">
                          <a:xfrm>
                            <a:off x="0" y="0"/>
                            <a:ext cx="1137766" cy="687802"/>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tcPr>
          <w:p w:rsidR="00E46E2C" w:rsidRPr="0005209D" w:rsidRDefault="00E46E2C" w:rsidP="00825389">
            <w:pPr>
              <w:rPr>
                <w:lang w:val="en-US"/>
              </w:rPr>
            </w:pPr>
            <w:r w:rsidRPr="0005209D">
              <w:rPr>
                <w:lang w:val="en-US"/>
              </w:rPr>
              <w:t>18X18</w:t>
            </w:r>
          </w:p>
        </w:tc>
        <w:tc>
          <w:tcPr>
            <w:tcW w:w="851" w:type="dxa"/>
          </w:tcPr>
          <w:p w:rsidR="00E46E2C" w:rsidRPr="0005209D" w:rsidRDefault="00E46E2C" w:rsidP="00825389">
            <w:pPr>
              <w:rPr>
                <w:lang w:val="en-US"/>
              </w:rPr>
            </w:pPr>
            <w:r w:rsidRPr="0005209D">
              <w:rPr>
                <w:lang w:val="en-US"/>
              </w:rPr>
              <w:t>8</w:t>
            </w:r>
          </w:p>
        </w:tc>
        <w:tc>
          <w:tcPr>
            <w:tcW w:w="1559" w:type="dxa"/>
          </w:tcPr>
          <w:p w:rsidR="00E46E2C" w:rsidRPr="0005209D" w:rsidRDefault="00E46E2C" w:rsidP="00825389">
            <w:r w:rsidRPr="0005209D">
              <w:rPr>
                <w:lang w:val="en-US"/>
              </w:rPr>
              <w:t>32</w:t>
            </w:r>
          </w:p>
          <w:p w:rsidR="00E46E2C" w:rsidRPr="0005209D" w:rsidRDefault="00E46E2C" w:rsidP="00825389">
            <w:r w:rsidRPr="0005209D">
              <w:t>(2 /μονάδα)</w:t>
            </w:r>
          </w:p>
        </w:tc>
        <w:tc>
          <w:tcPr>
            <w:tcW w:w="2516" w:type="dxa"/>
            <w:vMerge w:val="restart"/>
          </w:tcPr>
          <w:p w:rsidR="00E46E2C" w:rsidRPr="0005209D" w:rsidRDefault="00E46E2C" w:rsidP="00825389">
            <w:pPr>
              <w:rPr>
                <w:rFonts w:eastAsia="Times New Roman"/>
                <w:lang w:val="de-DE" w:eastAsia="el-GR"/>
              </w:rPr>
            </w:pPr>
            <w:r w:rsidRPr="0005209D">
              <w:rPr>
                <w:rFonts w:eastAsia="Times New Roman"/>
                <w:lang w:val="de-DE" w:eastAsia="el-GR"/>
              </w:rPr>
              <w:t>0.18+0.04 +0.04×96</w:t>
            </w:r>
          </w:p>
          <w:p w:rsidR="00E46E2C" w:rsidRPr="0005209D" w:rsidRDefault="00E46E2C" w:rsidP="00E46E2C">
            <w:pPr>
              <w:rPr>
                <w:lang w:val="en-US"/>
              </w:rPr>
            </w:pPr>
            <w:r w:rsidRPr="0005209D">
              <w:rPr>
                <w:rFonts w:eastAsia="Times New Roman"/>
                <w:lang w:val="de-DE" w:eastAsia="el-GR"/>
              </w:rPr>
              <w:t>=24.96m</w:t>
            </w:r>
          </w:p>
        </w:tc>
      </w:tr>
      <w:tr w:rsidR="00E46E2C" w:rsidRPr="00324E97" w:rsidTr="0005209D">
        <w:trPr>
          <w:trHeight w:val="1171"/>
        </w:trPr>
        <w:tc>
          <w:tcPr>
            <w:tcW w:w="675" w:type="dxa"/>
            <w:vMerge/>
          </w:tcPr>
          <w:p w:rsidR="00E46E2C" w:rsidRPr="00324E97" w:rsidRDefault="00E46E2C" w:rsidP="00825389"/>
        </w:tc>
        <w:tc>
          <w:tcPr>
            <w:tcW w:w="709" w:type="dxa"/>
          </w:tcPr>
          <w:p w:rsidR="00E46E2C" w:rsidRPr="0005209D" w:rsidRDefault="00E46E2C" w:rsidP="00825389">
            <w:pPr>
              <w:rPr>
                <w:lang w:val="en-US"/>
              </w:rPr>
            </w:pPr>
            <w:r w:rsidRPr="0005209D">
              <w:rPr>
                <w:lang w:val="en-US"/>
              </w:rPr>
              <w:t>E5</w:t>
            </w:r>
          </w:p>
        </w:tc>
        <w:tc>
          <w:tcPr>
            <w:tcW w:w="1843" w:type="dxa"/>
          </w:tcPr>
          <w:p w:rsidR="00E46E2C" w:rsidRPr="0005209D" w:rsidRDefault="00E46E2C" w:rsidP="00825389">
            <w:pPr>
              <w:rPr>
                <w:lang w:val="en-US"/>
              </w:rPr>
            </w:pPr>
            <w:r w:rsidRPr="0005209D">
              <w:rPr>
                <w:noProof/>
                <w:lang w:eastAsia="el-GR"/>
              </w:rPr>
              <w:drawing>
                <wp:inline distT="0" distB="0" distL="0" distR="0" wp14:anchorId="1FCD3661" wp14:editId="1EABEBBA">
                  <wp:extent cx="1206500" cy="615665"/>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μέτρηση .jpg"/>
                          <pic:cNvPicPr/>
                        </pic:nvPicPr>
                        <pic:blipFill rotWithShape="1">
                          <a:blip r:embed="rId13" cstate="print">
                            <a:extLst>
                              <a:ext uri="{28A0092B-C50C-407E-A947-70E740481C1C}">
                                <a14:useLocalDpi xmlns:a14="http://schemas.microsoft.com/office/drawing/2010/main" val="0"/>
                              </a:ext>
                            </a:extLst>
                          </a:blip>
                          <a:srcRect l="15178" t="55079" b="36741"/>
                          <a:stretch/>
                        </pic:blipFill>
                        <pic:spPr bwMode="auto">
                          <a:xfrm>
                            <a:off x="0" y="0"/>
                            <a:ext cx="1227372" cy="626316"/>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tcPr>
          <w:p w:rsidR="00E46E2C" w:rsidRPr="0005209D" w:rsidRDefault="00E46E2C" w:rsidP="00825389">
            <w:pPr>
              <w:rPr>
                <w:lang w:val="en-US"/>
              </w:rPr>
            </w:pPr>
            <w:r w:rsidRPr="0005209D">
              <w:rPr>
                <w:lang w:val="en-US"/>
              </w:rPr>
              <w:t>18X18</w:t>
            </w:r>
          </w:p>
        </w:tc>
        <w:tc>
          <w:tcPr>
            <w:tcW w:w="851" w:type="dxa"/>
          </w:tcPr>
          <w:p w:rsidR="00E46E2C" w:rsidRPr="0005209D" w:rsidRDefault="00E46E2C" w:rsidP="00825389">
            <w:pPr>
              <w:rPr>
                <w:lang w:val="en-US"/>
              </w:rPr>
            </w:pPr>
            <w:r w:rsidRPr="0005209D">
              <w:rPr>
                <w:lang w:val="en-US"/>
              </w:rPr>
              <w:t>6</w:t>
            </w:r>
          </w:p>
        </w:tc>
        <w:tc>
          <w:tcPr>
            <w:tcW w:w="1559" w:type="dxa"/>
          </w:tcPr>
          <w:p w:rsidR="00E46E2C" w:rsidRPr="0005209D" w:rsidRDefault="00E46E2C" w:rsidP="00825389">
            <w:r w:rsidRPr="0005209D">
              <w:rPr>
                <w:lang w:val="en-US"/>
              </w:rPr>
              <w:t>6</w:t>
            </w:r>
            <w:r w:rsidRPr="0005209D">
              <w:t>4</w:t>
            </w:r>
          </w:p>
          <w:p w:rsidR="00E46E2C" w:rsidRPr="0005209D" w:rsidRDefault="00E46E2C" w:rsidP="00825389">
            <w:r w:rsidRPr="0005209D">
              <w:t>(4 /μονάδα)</w:t>
            </w:r>
          </w:p>
        </w:tc>
        <w:tc>
          <w:tcPr>
            <w:tcW w:w="2516" w:type="dxa"/>
            <w:vMerge/>
          </w:tcPr>
          <w:p w:rsidR="00E46E2C" w:rsidRPr="0005209D" w:rsidRDefault="00E46E2C" w:rsidP="00825389">
            <w:pPr>
              <w:rPr>
                <w:lang w:val="en-US"/>
              </w:rPr>
            </w:pPr>
          </w:p>
        </w:tc>
      </w:tr>
      <w:tr w:rsidR="00E46E2C" w:rsidRPr="00324E97" w:rsidTr="0005209D">
        <w:trPr>
          <w:trHeight w:val="1321"/>
        </w:trPr>
        <w:tc>
          <w:tcPr>
            <w:tcW w:w="675" w:type="dxa"/>
            <w:vMerge/>
          </w:tcPr>
          <w:p w:rsidR="00E46E2C" w:rsidRPr="00324E97" w:rsidRDefault="00E46E2C" w:rsidP="00825389"/>
        </w:tc>
        <w:tc>
          <w:tcPr>
            <w:tcW w:w="709" w:type="dxa"/>
          </w:tcPr>
          <w:p w:rsidR="00E46E2C" w:rsidRPr="0005209D" w:rsidRDefault="00E46E2C" w:rsidP="00825389">
            <w:pPr>
              <w:rPr>
                <w:lang w:val="en-US"/>
              </w:rPr>
            </w:pPr>
            <w:r w:rsidRPr="0005209D">
              <w:rPr>
                <w:lang w:val="en-US"/>
              </w:rPr>
              <w:t>E6</w:t>
            </w:r>
          </w:p>
        </w:tc>
        <w:tc>
          <w:tcPr>
            <w:tcW w:w="1843" w:type="dxa"/>
          </w:tcPr>
          <w:p w:rsidR="00E46E2C" w:rsidRPr="0005209D" w:rsidRDefault="00E46E2C" w:rsidP="00825389">
            <w:pPr>
              <w:rPr>
                <w:lang w:val="en-US"/>
              </w:rPr>
            </w:pPr>
            <w:r w:rsidRPr="0005209D">
              <w:rPr>
                <w:noProof/>
                <w:lang w:eastAsia="el-GR"/>
              </w:rPr>
              <w:drawing>
                <wp:inline distT="0" distB="0" distL="0" distR="0" wp14:anchorId="4A2B2CB4" wp14:editId="755EE4A9">
                  <wp:extent cx="1435396" cy="776177"/>
                  <wp:effectExtent l="0" t="0" r="0" b="508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μέτρηση .jpg"/>
                          <pic:cNvPicPr/>
                        </pic:nvPicPr>
                        <pic:blipFill rotWithShape="1">
                          <a:blip r:embed="rId14" cstate="print">
                            <a:extLst>
                              <a:ext uri="{28A0092B-C50C-407E-A947-70E740481C1C}">
                                <a14:useLocalDpi xmlns:a14="http://schemas.microsoft.com/office/drawing/2010/main" val="0"/>
                              </a:ext>
                            </a:extLst>
                          </a:blip>
                          <a:srcRect t="66113" b="23668"/>
                          <a:stretch/>
                        </pic:blipFill>
                        <pic:spPr bwMode="auto">
                          <a:xfrm>
                            <a:off x="0" y="0"/>
                            <a:ext cx="1447007" cy="782456"/>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tcPr>
          <w:p w:rsidR="00E46E2C" w:rsidRPr="0005209D" w:rsidRDefault="00E46E2C" w:rsidP="00825389">
            <w:r w:rsidRPr="0005209D">
              <w:rPr>
                <w:lang w:val="en-US"/>
              </w:rPr>
              <w:t>18X12</w:t>
            </w:r>
            <w:r w:rsidRPr="0005209D">
              <w:t>Χ7</w:t>
            </w:r>
          </w:p>
        </w:tc>
        <w:tc>
          <w:tcPr>
            <w:tcW w:w="851" w:type="dxa"/>
          </w:tcPr>
          <w:p w:rsidR="00E46E2C" w:rsidRPr="0005209D" w:rsidRDefault="00E46E2C" w:rsidP="00825389">
            <w:pPr>
              <w:rPr>
                <w:lang w:val="en-US"/>
              </w:rPr>
            </w:pPr>
            <w:r w:rsidRPr="0005209D">
              <w:rPr>
                <w:lang w:val="en-US"/>
              </w:rPr>
              <w:t>6</w:t>
            </w:r>
          </w:p>
        </w:tc>
        <w:tc>
          <w:tcPr>
            <w:tcW w:w="1559" w:type="dxa"/>
          </w:tcPr>
          <w:p w:rsidR="00E46E2C" w:rsidRPr="0005209D" w:rsidRDefault="00E46E2C" w:rsidP="00825389">
            <w:r w:rsidRPr="0005209D">
              <w:rPr>
                <w:lang w:val="en-US"/>
              </w:rPr>
              <w:t>6</w:t>
            </w:r>
            <w:r w:rsidRPr="0005209D">
              <w:t>4</w:t>
            </w:r>
          </w:p>
          <w:p w:rsidR="00E46E2C" w:rsidRPr="0005209D" w:rsidRDefault="00E46E2C" w:rsidP="00825389">
            <w:r w:rsidRPr="0005209D">
              <w:t>(4 /μονάδα)</w:t>
            </w:r>
          </w:p>
        </w:tc>
        <w:tc>
          <w:tcPr>
            <w:tcW w:w="2516" w:type="dxa"/>
          </w:tcPr>
          <w:p w:rsidR="00E46E2C" w:rsidRPr="0005209D" w:rsidRDefault="00E46E2C" w:rsidP="00825389">
            <w:pPr>
              <w:rPr>
                <w:rFonts w:eastAsia="Times New Roman"/>
                <w:lang w:val="de-DE" w:eastAsia="el-GR"/>
              </w:rPr>
            </w:pPr>
            <w:r w:rsidRPr="0005209D">
              <w:rPr>
                <w:rFonts w:eastAsia="Times New Roman"/>
                <w:lang w:val="de-DE" w:eastAsia="el-GR"/>
              </w:rPr>
              <w:t>0.04+0.12×64</w:t>
            </w:r>
          </w:p>
          <w:p w:rsidR="00E46E2C" w:rsidRPr="0005209D" w:rsidRDefault="00E46E2C" w:rsidP="00825389">
            <w:pPr>
              <w:rPr>
                <w:lang w:val="en-US"/>
              </w:rPr>
            </w:pPr>
            <w:r w:rsidRPr="0005209D">
              <w:rPr>
                <w:rFonts w:eastAsia="Times New Roman"/>
                <w:lang w:val="de-DE" w:eastAsia="el-GR"/>
              </w:rPr>
              <w:t>=  10.24m</w:t>
            </w:r>
          </w:p>
        </w:tc>
      </w:tr>
      <w:tr w:rsidR="00E46E2C" w:rsidRPr="00324E97" w:rsidTr="0005209D">
        <w:trPr>
          <w:trHeight w:val="1207"/>
        </w:trPr>
        <w:tc>
          <w:tcPr>
            <w:tcW w:w="675" w:type="dxa"/>
            <w:vMerge w:val="restart"/>
          </w:tcPr>
          <w:p w:rsidR="00E46E2C" w:rsidRPr="00324E97" w:rsidRDefault="00E46E2C" w:rsidP="00825389">
            <w:pPr>
              <w:rPr>
                <w:lang w:val="en-US"/>
              </w:rPr>
            </w:pPr>
            <w:r w:rsidRPr="00324E97">
              <w:rPr>
                <w:lang w:val="en-US"/>
              </w:rPr>
              <w:t>HEB 140</w:t>
            </w:r>
          </w:p>
        </w:tc>
        <w:tc>
          <w:tcPr>
            <w:tcW w:w="709" w:type="dxa"/>
          </w:tcPr>
          <w:p w:rsidR="00E46E2C" w:rsidRPr="0005209D" w:rsidRDefault="00E46E2C" w:rsidP="00825389">
            <w:pPr>
              <w:rPr>
                <w:lang w:val="en-US"/>
              </w:rPr>
            </w:pPr>
            <w:r w:rsidRPr="0005209D">
              <w:rPr>
                <w:lang w:val="en-US"/>
              </w:rPr>
              <w:t>E7</w:t>
            </w:r>
          </w:p>
        </w:tc>
        <w:tc>
          <w:tcPr>
            <w:tcW w:w="1843" w:type="dxa"/>
          </w:tcPr>
          <w:p w:rsidR="00E46E2C" w:rsidRPr="0005209D" w:rsidRDefault="00E46E2C" w:rsidP="00825389">
            <w:pPr>
              <w:rPr>
                <w:lang w:val="en-US"/>
              </w:rPr>
            </w:pPr>
            <w:r w:rsidRPr="0005209D">
              <w:rPr>
                <w:noProof/>
                <w:lang w:eastAsia="el-GR"/>
              </w:rPr>
              <w:drawing>
                <wp:inline distT="0" distB="0" distL="0" distR="0" wp14:anchorId="388639A3" wp14:editId="105DFC82">
                  <wp:extent cx="1435394" cy="754911"/>
                  <wp:effectExtent l="0" t="0" r="0" b="762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μέτρηση .jpg"/>
                          <pic:cNvPicPr/>
                        </pic:nvPicPr>
                        <pic:blipFill rotWithShape="1">
                          <a:blip r:embed="rId13" cstate="print">
                            <a:extLst>
                              <a:ext uri="{28A0092B-C50C-407E-A947-70E740481C1C}">
                                <a14:useLocalDpi xmlns:a14="http://schemas.microsoft.com/office/drawing/2010/main" val="0"/>
                              </a:ext>
                            </a:extLst>
                          </a:blip>
                          <a:srcRect t="80402" b="9658"/>
                          <a:stretch/>
                        </pic:blipFill>
                        <pic:spPr bwMode="auto">
                          <a:xfrm>
                            <a:off x="0" y="0"/>
                            <a:ext cx="1447007" cy="761019"/>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tcPr>
          <w:p w:rsidR="00E46E2C" w:rsidRPr="0005209D" w:rsidRDefault="00E46E2C" w:rsidP="00825389">
            <w:r w:rsidRPr="0005209D">
              <w:rPr>
                <w:lang w:val="en-US"/>
              </w:rPr>
              <w:t>17X14</w:t>
            </w:r>
            <w:r w:rsidRPr="0005209D">
              <w:t>Χ3</w:t>
            </w:r>
          </w:p>
        </w:tc>
        <w:tc>
          <w:tcPr>
            <w:tcW w:w="851" w:type="dxa"/>
          </w:tcPr>
          <w:p w:rsidR="00E46E2C" w:rsidRPr="0005209D" w:rsidRDefault="00E46E2C" w:rsidP="00825389">
            <w:pPr>
              <w:rPr>
                <w:lang w:val="en-US"/>
              </w:rPr>
            </w:pPr>
            <w:r w:rsidRPr="0005209D">
              <w:rPr>
                <w:lang w:val="en-US"/>
              </w:rPr>
              <w:t>6</w:t>
            </w:r>
          </w:p>
        </w:tc>
        <w:tc>
          <w:tcPr>
            <w:tcW w:w="1559" w:type="dxa"/>
          </w:tcPr>
          <w:p w:rsidR="00E46E2C" w:rsidRPr="0005209D" w:rsidRDefault="00E46E2C" w:rsidP="00825389">
            <w:r w:rsidRPr="0005209D">
              <w:rPr>
                <w:lang w:val="en-US"/>
              </w:rPr>
              <w:t>9</w:t>
            </w:r>
            <w:r w:rsidRPr="0005209D">
              <w:t>6</w:t>
            </w:r>
          </w:p>
          <w:p w:rsidR="00E46E2C" w:rsidRPr="0005209D" w:rsidRDefault="00E46E2C" w:rsidP="00825389">
            <w:pPr>
              <w:rPr>
                <w:lang w:val="en-US"/>
              </w:rPr>
            </w:pPr>
            <w:r w:rsidRPr="0005209D">
              <w:t>(6 /μονάδα)</w:t>
            </w:r>
          </w:p>
        </w:tc>
        <w:tc>
          <w:tcPr>
            <w:tcW w:w="2516" w:type="dxa"/>
          </w:tcPr>
          <w:p w:rsidR="00E46E2C" w:rsidRPr="0005209D" w:rsidRDefault="00E46E2C" w:rsidP="00825389">
            <w:pPr>
              <w:rPr>
                <w:rFonts w:eastAsia="Times New Roman"/>
                <w:lang w:val="en-US" w:eastAsia="el-GR"/>
              </w:rPr>
            </w:pPr>
            <w:r w:rsidRPr="0005209D">
              <w:rPr>
                <w:rFonts w:eastAsia="Times New Roman"/>
                <w:lang w:eastAsia="el-GR"/>
              </w:rPr>
              <w:t>0.17+0.</w:t>
            </w:r>
            <w:r w:rsidRPr="0005209D">
              <w:rPr>
                <w:rFonts w:eastAsia="Times New Roman"/>
                <w:lang w:val="en-US" w:eastAsia="el-GR"/>
              </w:rPr>
              <w:t>04</w:t>
            </w:r>
            <w:r w:rsidRPr="0005209D">
              <w:rPr>
                <w:rFonts w:eastAsia="Times New Roman"/>
                <w:lang w:eastAsia="el-GR"/>
              </w:rPr>
              <w:t>×9</w:t>
            </w:r>
            <w:r w:rsidRPr="0005209D">
              <w:rPr>
                <w:rFonts w:eastAsia="Times New Roman"/>
                <w:lang w:val="en-US" w:eastAsia="el-GR"/>
              </w:rPr>
              <w:t>6</w:t>
            </w:r>
          </w:p>
          <w:p w:rsidR="00E46E2C" w:rsidRPr="0005209D" w:rsidRDefault="00E46E2C" w:rsidP="00825389">
            <w:pPr>
              <w:rPr>
                <w:rFonts w:eastAsia="Times New Roman"/>
                <w:lang w:val="en-US" w:eastAsia="el-GR"/>
              </w:rPr>
            </w:pPr>
            <w:r w:rsidRPr="0005209D">
              <w:rPr>
                <w:rFonts w:eastAsia="Times New Roman"/>
                <w:lang w:val="en-US" w:eastAsia="el-GR"/>
              </w:rPr>
              <w:t>= 20.16m</w:t>
            </w:r>
          </w:p>
        </w:tc>
      </w:tr>
      <w:tr w:rsidR="00E46E2C" w:rsidRPr="00324E97" w:rsidTr="0005209D">
        <w:trPr>
          <w:trHeight w:val="1085"/>
        </w:trPr>
        <w:tc>
          <w:tcPr>
            <w:tcW w:w="675" w:type="dxa"/>
            <w:vMerge/>
          </w:tcPr>
          <w:p w:rsidR="00E46E2C" w:rsidRPr="00324E97" w:rsidRDefault="00E46E2C" w:rsidP="00825389"/>
        </w:tc>
        <w:tc>
          <w:tcPr>
            <w:tcW w:w="709" w:type="dxa"/>
          </w:tcPr>
          <w:p w:rsidR="00E46E2C" w:rsidRPr="0005209D" w:rsidRDefault="00E46E2C" w:rsidP="00825389">
            <w:pPr>
              <w:rPr>
                <w:lang w:val="en-US"/>
              </w:rPr>
            </w:pPr>
            <w:r w:rsidRPr="0005209D">
              <w:rPr>
                <w:lang w:val="en-US"/>
              </w:rPr>
              <w:t>E8</w:t>
            </w:r>
          </w:p>
        </w:tc>
        <w:tc>
          <w:tcPr>
            <w:tcW w:w="1843" w:type="dxa"/>
          </w:tcPr>
          <w:p w:rsidR="00E46E2C" w:rsidRPr="0005209D" w:rsidRDefault="00E46E2C" w:rsidP="00825389">
            <w:pPr>
              <w:rPr>
                <w:lang w:val="en-US"/>
              </w:rPr>
            </w:pPr>
            <w:r w:rsidRPr="0005209D">
              <w:rPr>
                <w:noProof/>
                <w:lang w:eastAsia="el-GR"/>
              </w:rPr>
              <w:drawing>
                <wp:inline distT="0" distB="0" distL="0" distR="0" wp14:anchorId="7525653E" wp14:editId="36A9E745">
                  <wp:extent cx="1435396" cy="591351"/>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μέτρηση .jpg"/>
                          <pic:cNvPicPr/>
                        </pic:nvPicPr>
                        <pic:blipFill rotWithShape="1">
                          <a:blip r:embed="rId13" cstate="print">
                            <a:extLst>
                              <a:ext uri="{28A0092B-C50C-407E-A947-70E740481C1C}">
                                <a14:useLocalDpi xmlns:a14="http://schemas.microsoft.com/office/drawing/2010/main" val="0"/>
                              </a:ext>
                            </a:extLst>
                          </a:blip>
                          <a:srcRect t="92214"/>
                          <a:stretch/>
                        </pic:blipFill>
                        <pic:spPr bwMode="auto">
                          <a:xfrm>
                            <a:off x="0" y="0"/>
                            <a:ext cx="1447007" cy="596134"/>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tcPr>
          <w:p w:rsidR="00E46E2C" w:rsidRPr="0005209D" w:rsidRDefault="00E46E2C" w:rsidP="00825389">
            <w:r w:rsidRPr="0005209D">
              <w:rPr>
                <w:lang w:val="en-US"/>
              </w:rPr>
              <w:t>6X9</w:t>
            </w:r>
            <w:r w:rsidRPr="0005209D">
              <w:t xml:space="preserve"> </w:t>
            </w:r>
          </w:p>
          <w:p w:rsidR="00E46E2C" w:rsidRPr="0005209D" w:rsidRDefault="00E46E2C" w:rsidP="00825389">
            <w:r w:rsidRPr="0005209D">
              <w:t>φαλτσάρισμα 1.5Χ1.5</w:t>
            </w:r>
          </w:p>
        </w:tc>
        <w:tc>
          <w:tcPr>
            <w:tcW w:w="851" w:type="dxa"/>
          </w:tcPr>
          <w:p w:rsidR="00E46E2C" w:rsidRPr="0005209D" w:rsidRDefault="00E46E2C" w:rsidP="00825389">
            <w:pPr>
              <w:rPr>
                <w:lang w:val="en-US"/>
              </w:rPr>
            </w:pPr>
            <w:r w:rsidRPr="0005209D">
              <w:rPr>
                <w:lang w:val="en-US"/>
              </w:rPr>
              <w:t>6</w:t>
            </w:r>
          </w:p>
        </w:tc>
        <w:tc>
          <w:tcPr>
            <w:tcW w:w="1559" w:type="dxa"/>
          </w:tcPr>
          <w:p w:rsidR="00E46E2C" w:rsidRPr="0005209D" w:rsidRDefault="00E46E2C" w:rsidP="00825389">
            <w:r w:rsidRPr="0005209D">
              <w:rPr>
                <w:lang w:val="en-US"/>
              </w:rPr>
              <w:t>128</w:t>
            </w:r>
          </w:p>
          <w:p w:rsidR="00E46E2C" w:rsidRPr="0005209D" w:rsidRDefault="00E46E2C" w:rsidP="00825389">
            <w:pPr>
              <w:rPr>
                <w:lang w:val="en-US"/>
              </w:rPr>
            </w:pPr>
            <w:r w:rsidRPr="0005209D">
              <w:t>(8 /μονάδα)</w:t>
            </w:r>
          </w:p>
        </w:tc>
        <w:tc>
          <w:tcPr>
            <w:tcW w:w="2516" w:type="dxa"/>
          </w:tcPr>
          <w:p w:rsidR="00E46E2C" w:rsidRPr="0005209D" w:rsidRDefault="00E46E2C" w:rsidP="00E46E2C">
            <w:pPr>
              <w:rPr>
                <w:rFonts w:eastAsia="Times New Roman"/>
                <w:lang w:val="en-US" w:eastAsia="el-GR"/>
              </w:rPr>
            </w:pPr>
            <w:r w:rsidRPr="0005209D">
              <w:rPr>
                <w:rFonts w:eastAsia="Times New Roman"/>
                <w:lang w:eastAsia="el-GR"/>
              </w:rPr>
              <w:t>0.</w:t>
            </w:r>
            <w:r w:rsidRPr="0005209D">
              <w:rPr>
                <w:rFonts w:eastAsia="Times New Roman"/>
                <w:lang w:val="en-US" w:eastAsia="el-GR"/>
              </w:rPr>
              <w:t>0</w:t>
            </w:r>
            <w:r w:rsidRPr="0005209D">
              <w:rPr>
                <w:rFonts w:eastAsia="Times New Roman"/>
                <w:lang w:eastAsia="el-GR"/>
              </w:rPr>
              <w:t>6+0.</w:t>
            </w:r>
            <w:r w:rsidRPr="0005209D">
              <w:rPr>
                <w:rFonts w:eastAsia="Times New Roman"/>
                <w:lang w:val="en-US" w:eastAsia="el-GR"/>
              </w:rPr>
              <w:t>0</w:t>
            </w:r>
            <w:r w:rsidRPr="0005209D">
              <w:rPr>
                <w:rFonts w:eastAsia="Times New Roman"/>
                <w:lang w:eastAsia="el-GR"/>
              </w:rPr>
              <w:t>6+0.</w:t>
            </w:r>
            <w:r w:rsidRPr="0005209D">
              <w:rPr>
                <w:rFonts w:eastAsia="Times New Roman"/>
                <w:lang w:val="en-US" w:eastAsia="el-GR"/>
              </w:rPr>
              <w:t>0</w:t>
            </w:r>
            <w:r w:rsidRPr="0005209D">
              <w:rPr>
                <w:rFonts w:eastAsia="Times New Roman"/>
                <w:lang w:eastAsia="el-GR"/>
              </w:rPr>
              <w:t>9+0.</w:t>
            </w:r>
            <w:r w:rsidRPr="0005209D">
              <w:rPr>
                <w:rFonts w:eastAsia="Times New Roman"/>
                <w:lang w:val="en-US" w:eastAsia="el-GR"/>
              </w:rPr>
              <w:t>0</w:t>
            </w:r>
            <w:r w:rsidRPr="0005209D">
              <w:rPr>
                <w:rFonts w:eastAsia="Times New Roman"/>
                <w:lang w:eastAsia="el-GR"/>
              </w:rPr>
              <w:t>3×128</w:t>
            </w:r>
          </w:p>
          <w:p w:rsidR="00E46E2C" w:rsidRPr="0005209D" w:rsidRDefault="00E46E2C" w:rsidP="00E46E2C">
            <w:pPr>
              <w:rPr>
                <w:lang w:val="en-US"/>
              </w:rPr>
            </w:pPr>
            <w:r w:rsidRPr="0005209D">
              <w:rPr>
                <w:rFonts w:eastAsia="Times New Roman"/>
                <w:lang w:val="en-US" w:eastAsia="el-GR"/>
              </w:rPr>
              <w:t>=30.72m</w:t>
            </w:r>
          </w:p>
        </w:tc>
      </w:tr>
    </w:tbl>
    <w:p w:rsidR="00E46E2C" w:rsidRPr="00E46E2C" w:rsidRDefault="00E46E2C" w:rsidP="00E46E2C">
      <w:pPr>
        <w:spacing w:after="0" w:line="240" w:lineRule="auto"/>
        <w:rPr>
          <w:rFonts w:ascii="Times New Roman" w:eastAsia="Times New Roman" w:hAnsi="Times New Roman"/>
          <w:sz w:val="24"/>
          <w:szCs w:val="24"/>
          <w:lang w:val="en-US" w:eastAsia="el-GR"/>
        </w:rPr>
      </w:pPr>
    </w:p>
    <w:p w:rsidR="00B672A3" w:rsidRPr="00222D41" w:rsidRDefault="00B938BB" w:rsidP="0013453C">
      <w:pPr>
        <w:pStyle w:val="a3"/>
        <w:numPr>
          <w:ilvl w:val="0"/>
          <w:numId w:val="8"/>
        </w:numPr>
        <w:spacing w:after="0"/>
        <w:jc w:val="both"/>
      </w:pPr>
      <w:r w:rsidRPr="00222D41">
        <w:t xml:space="preserve">ΔΙΑΛΥΣΗ </w:t>
      </w:r>
      <w:r w:rsidR="0013453C" w:rsidRPr="00222D41">
        <w:t>ΤΜΗΜΑΤΟΣ ΤΗΣ ΥΠΑΡΧΟΥΣΑΣ ΥΠΟΒΑΣΗΣ</w:t>
      </w:r>
    </w:p>
    <w:p w:rsidR="00B672A3" w:rsidRPr="00222D41" w:rsidRDefault="00552E43" w:rsidP="00B938BB">
      <w:pPr>
        <w:ind w:firstLine="360"/>
        <w:jc w:val="both"/>
      </w:pPr>
      <w:r w:rsidRPr="00222D41">
        <w:t>Η διάλυση</w:t>
      </w:r>
      <w:r w:rsidR="00B938BB" w:rsidRPr="00222D41">
        <w:t xml:space="preserve"> τ</w:t>
      </w:r>
      <w:r w:rsidR="00B672A3" w:rsidRPr="00222D41">
        <w:t>ο</w:t>
      </w:r>
      <w:r w:rsidRPr="00222D41">
        <w:t>υ</w:t>
      </w:r>
      <w:r w:rsidR="00B672A3" w:rsidRPr="00222D41">
        <w:t xml:space="preserve"> </w:t>
      </w:r>
      <w:r w:rsidRPr="00222D41">
        <w:t>εναπομείναντος</w:t>
      </w:r>
      <w:r w:rsidR="00B672A3" w:rsidRPr="00222D41">
        <w:t xml:space="preserve"> τμήμα</w:t>
      </w:r>
      <w:r w:rsidRPr="00222D41">
        <w:t>τος</w:t>
      </w:r>
      <w:r w:rsidR="00B672A3" w:rsidRPr="00222D41">
        <w:t xml:space="preserve"> της υπάρχουσας </w:t>
      </w:r>
      <w:proofErr w:type="spellStart"/>
      <w:r w:rsidR="00B672A3" w:rsidRPr="00222D41">
        <w:t>υπόβασης</w:t>
      </w:r>
      <w:proofErr w:type="spellEnd"/>
      <w:r w:rsidR="00B672A3" w:rsidRPr="00222D41">
        <w:t xml:space="preserve"> του</w:t>
      </w:r>
      <w:r w:rsidRPr="00222D41">
        <w:t xml:space="preserve"> γερανού </w:t>
      </w:r>
      <w:r w:rsidRPr="00222D41">
        <w:rPr>
          <w:lang w:val="en-US"/>
        </w:rPr>
        <w:t>Derrick</w:t>
      </w:r>
      <w:r w:rsidR="00A8338C" w:rsidRPr="00222D41">
        <w:t>,</w:t>
      </w:r>
      <w:r w:rsidRPr="00222D41">
        <w:t xml:space="preserve"> θα γίνει από τον ανάδοχο μετά την απόσυρση του γερανού. Η απομάκρυνση αυτών των στοιχείων είναι απαραίτητη </w:t>
      </w:r>
      <w:r w:rsidR="00A8338C" w:rsidRPr="00222D41">
        <w:t xml:space="preserve">ώστε να μην εμποδίζεται χωρικά η εγκατάσταση της </w:t>
      </w:r>
      <w:r w:rsidRPr="00222D41">
        <w:t xml:space="preserve">νέας </w:t>
      </w:r>
      <w:proofErr w:type="spellStart"/>
      <w:r w:rsidRPr="00222D41">
        <w:t>υπόβασης</w:t>
      </w:r>
      <w:proofErr w:type="spellEnd"/>
      <w:r w:rsidR="00B672A3" w:rsidRPr="00222D41">
        <w:t xml:space="preserve">. </w:t>
      </w:r>
      <w:r w:rsidR="00DA5670" w:rsidRPr="00222D41">
        <w:t>Στις</w:t>
      </w:r>
      <w:r w:rsidR="00DA5670" w:rsidRPr="00222D41">
        <w:rPr>
          <w:bCs/>
          <w:lang w:eastAsia="el-GR"/>
        </w:rPr>
        <w:t xml:space="preserve"> υποχρεώσεις του αναδόχου περιλαμβά</w:t>
      </w:r>
      <w:r w:rsidR="00EA2E01">
        <w:rPr>
          <w:bCs/>
          <w:lang w:eastAsia="el-GR"/>
        </w:rPr>
        <w:t xml:space="preserve">νονται η </w:t>
      </w:r>
      <w:r w:rsidR="00DA5670" w:rsidRPr="00222D41">
        <w:rPr>
          <w:bCs/>
          <w:lang w:eastAsia="el-GR"/>
        </w:rPr>
        <w:t>αποσυναρμολ</w:t>
      </w:r>
      <w:r w:rsidRPr="00222D41">
        <w:rPr>
          <w:bCs/>
          <w:lang w:eastAsia="el-GR"/>
        </w:rPr>
        <w:t>ό</w:t>
      </w:r>
      <w:r w:rsidR="00DA5670" w:rsidRPr="00222D41">
        <w:rPr>
          <w:bCs/>
          <w:lang w:eastAsia="el-GR"/>
        </w:rPr>
        <w:t xml:space="preserve">γηση των κύριων δοκών και η μετακίνηση των </w:t>
      </w:r>
      <w:proofErr w:type="spellStart"/>
      <w:r w:rsidR="00DA5670" w:rsidRPr="00222D41">
        <w:rPr>
          <w:bCs/>
          <w:lang w:eastAsia="el-GR"/>
        </w:rPr>
        <w:t>εκφορικών</w:t>
      </w:r>
      <w:proofErr w:type="spellEnd"/>
      <w:r w:rsidR="00DA5670" w:rsidRPr="00222D41">
        <w:rPr>
          <w:bCs/>
          <w:lang w:eastAsia="el-GR"/>
        </w:rPr>
        <w:t xml:space="preserve"> μονάδων </w:t>
      </w:r>
      <w:r w:rsidRPr="00222D41">
        <w:rPr>
          <w:bCs/>
          <w:lang w:eastAsia="el-GR"/>
        </w:rPr>
        <w:t xml:space="preserve">και των </w:t>
      </w:r>
      <w:r w:rsidR="00DA5670" w:rsidRPr="00222D41">
        <w:rPr>
          <w:bCs/>
          <w:lang w:eastAsia="el-GR"/>
        </w:rPr>
        <w:t>ξύλινων στρωτήρων σε θέση που θα υποδείξουν οι επιβλέποντες ΥΣΜΑ</w:t>
      </w:r>
      <w:r w:rsidR="00F86491" w:rsidRPr="00222D41">
        <w:rPr>
          <w:bCs/>
          <w:lang w:eastAsia="el-GR"/>
        </w:rPr>
        <w:t>.</w:t>
      </w:r>
    </w:p>
    <w:p w:rsidR="00B672A3" w:rsidRPr="00222D41" w:rsidRDefault="00B938BB" w:rsidP="0013453C">
      <w:pPr>
        <w:pStyle w:val="a3"/>
        <w:numPr>
          <w:ilvl w:val="0"/>
          <w:numId w:val="8"/>
        </w:numPr>
        <w:spacing w:after="0"/>
        <w:jc w:val="both"/>
      </w:pPr>
      <w:r w:rsidRPr="00222D41">
        <w:t>ΣΥΝΑΡΜΟΛΟΓΗΣΗ</w:t>
      </w:r>
      <w:r w:rsidR="00A8338C" w:rsidRPr="00222D41">
        <w:t xml:space="preserve"> ΤΗΣ ΝΕΑΣ ΥΠΟΒΑΣΗΣ</w:t>
      </w:r>
      <w:r w:rsidRPr="00222D41">
        <w:t xml:space="preserve">. </w:t>
      </w:r>
    </w:p>
    <w:p w:rsidR="00B672A3" w:rsidRPr="00222D41" w:rsidRDefault="00B672A3" w:rsidP="00A8338C">
      <w:pPr>
        <w:spacing w:after="0"/>
        <w:ind w:firstLine="284"/>
        <w:jc w:val="both"/>
      </w:pPr>
      <w:r w:rsidRPr="00222D41">
        <w:t xml:space="preserve">Η συναρμολόγηση της νέας </w:t>
      </w:r>
      <w:proofErr w:type="spellStart"/>
      <w:r w:rsidRPr="00222D41">
        <w:t>υπόβασης</w:t>
      </w:r>
      <w:proofErr w:type="spellEnd"/>
      <w:r w:rsidRPr="00222D41">
        <w:t xml:space="preserve"> (</w:t>
      </w:r>
      <w:proofErr w:type="spellStart"/>
      <w:r w:rsidRPr="00222D41">
        <w:t>εκφορικές</w:t>
      </w:r>
      <w:proofErr w:type="spellEnd"/>
      <w:r w:rsidRPr="00222D41">
        <w:t xml:space="preserve"> μονάδες συνδετήρια κατά μήκος δοκός</w:t>
      </w:r>
      <w:r w:rsidR="00A8338C" w:rsidRPr="00222D41">
        <w:t xml:space="preserve"> και εγκ</w:t>
      </w:r>
      <w:r w:rsidR="00D809E9" w:rsidRPr="00222D41">
        <w:t>ά</w:t>
      </w:r>
      <w:r w:rsidR="00A8338C" w:rsidRPr="00222D41">
        <w:t>ρσιες συνδετήριες δοκοί</w:t>
      </w:r>
      <w:r w:rsidRPr="00222D41">
        <w:t>) θα γίνει σύμφωνα με την προβλεπόμενη διάταξη</w:t>
      </w:r>
      <w:r w:rsidR="002C6A94" w:rsidRPr="00222D41">
        <w:t xml:space="preserve"> (βλ.</w:t>
      </w:r>
      <w:r w:rsidR="00693934" w:rsidRPr="00222D41">
        <w:t xml:space="preserve"> </w:t>
      </w:r>
      <w:r w:rsidR="002C6A94" w:rsidRPr="00222D41">
        <w:t>σχέδια 1,</w:t>
      </w:r>
      <w:r w:rsidR="00693934" w:rsidRPr="00222D41">
        <w:t xml:space="preserve"> </w:t>
      </w:r>
      <w:r w:rsidR="002C6A94" w:rsidRPr="00222D41">
        <w:t>2</w:t>
      </w:r>
      <w:r w:rsidR="00793B3C" w:rsidRPr="00222D41">
        <w:t>,</w:t>
      </w:r>
      <w:r w:rsidR="00693934" w:rsidRPr="00222D41">
        <w:t xml:space="preserve"> </w:t>
      </w:r>
      <w:r w:rsidR="00793B3C" w:rsidRPr="00222D41">
        <w:t>3</w:t>
      </w:r>
      <w:r w:rsidR="002C6A94" w:rsidRPr="00222D41">
        <w:t>)</w:t>
      </w:r>
      <w:r w:rsidR="00A8338C" w:rsidRPr="00222D41">
        <w:t>.</w:t>
      </w:r>
      <w:r w:rsidRPr="00222D41">
        <w:t xml:space="preserve"> </w:t>
      </w:r>
      <w:r w:rsidR="00615AAB" w:rsidRPr="00222D41">
        <w:t>Αναλυτικότερα:</w:t>
      </w:r>
    </w:p>
    <w:p w:rsidR="002A4EC3" w:rsidRPr="00222D41" w:rsidRDefault="00220289" w:rsidP="002A4EC3">
      <w:pPr>
        <w:pStyle w:val="a3"/>
        <w:numPr>
          <w:ilvl w:val="0"/>
          <w:numId w:val="5"/>
        </w:numPr>
        <w:jc w:val="both"/>
      </w:pPr>
      <w:r w:rsidRPr="00222D41">
        <w:t>Σ</w:t>
      </w:r>
      <w:r w:rsidR="002A4EC3" w:rsidRPr="00222D41">
        <w:t xml:space="preserve">το δυτικό τμήμα </w:t>
      </w:r>
      <w:r w:rsidR="002A4EC3" w:rsidRPr="00222D41">
        <w:rPr>
          <w:b/>
        </w:rPr>
        <w:t xml:space="preserve">10 δοκοί </w:t>
      </w:r>
      <w:r w:rsidR="002A4EC3" w:rsidRPr="00222D41">
        <w:rPr>
          <w:b/>
          <w:lang w:val="en-US"/>
        </w:rPr>
        <w:t>HEB</w:t>
      </w:r>
      <w:r w:rsidR="002A4EC3" w:rsidRPr="00222D41">
        <w:rPr>
          <w:b/>
        </w:rPr>
        <w:t xml:space="preserve"> 450 </w:t>
      </w:r>
      <w:r w:rsidR="002A4EC3" w:rsidRPr="00222D41">
        <w:t>θα τοποθετηθούν</w:t>
      </w:r>
      <w:r w:rsidR="002A4EC3" w:rsidRPr="00222D41">
        <w:rPr>
          <w:b/>
        </w:rPr>
        <w:t xml:space="preserve"> </w:t>
      </w:r>
      <w:r w:rsidR="002A4EC3" w:rsidRPr="00222D41">
        <w:t>επί ξύλινων στρωτήρων εγκαρσίως στην διεύθυνση κίνησης του γερανού (από 2 ζεύγη και 1 μεμονωμένη στο άκρο, ανά σκέλος).</w:t>
      </w:r>
    </w:p>
    <w:p w:rsidR="00A8338C" w:rsidRPr="00222D41" w:rsidRDefault="00220289" w:rsidP="00B672A3">
      <w:pPr>
        <w:pStyle w:val="a3"/>
        <w:numPr>
          <w:ilvl w:val="0"/>
          <w:numId w:val="5"/>
        </w:numPr>
        <w:jc w:val="both"/>
      </w:pPr>
      <w:r w:rsidRPr="00222D41">
        <w:t>Σε συνέχεια θα τοποθετηθούν</w:t>
      </w:r>
      <w:r w:rsidRPr="00222D41">
        <w:rPr>
          <w:b/>
        </w:rPr>
        <w:t xml:space="preserve"> </w:t>
      </w:r>
      <w:r w:rsidR="00DB0193" w:rsidRPr="00222D41">
        <w:rPr>
          <w:b/>
        </w:rPr>
        <w:t xml:space="preserve">16 ενισχυμένες </w:t>
      </w:r>
      <w:proofErr w:type="spellStart"/>
      <w:r w:rsidR="00DB0193" w:rsidRPr="00222D41">
        <w:rPr>
          <w:b/>
        </w:rPr>
        <w:t>εκφορικές</w:t>
      </w:r>
      <w:proofErr w:type="spellEnd"/>
      <w:r w:rsidR="00DB0193" w:rsidRPr="00222D41">
        <w:rPr>
          <w:b/>
        </w:rPr>
        <w:t xml:space="preserve"> μονάδες (8 σε κάθε σκέλος)</w:t>
      </w:r>
      <w:r w:rsidR="00DB0193" w:rsidRPr="00222D41">
        <w:t xml:space="preserve"> </w:t>
      </w:r>
      <w:r w:rsidR="002A4EC3" w:rsidRPr="00222D41">
        <w:t xml:space="preserve">στην διεύθυνση Α-Δ </w:t>
      </w:r>
      <w:r w:rsidR="00DB0193" w:rsidRPr="00222D41">
        <w:t xml:space="preserve">σε απόσταση 2.18μ. </w:t>
      </w:r>
      <w:r w:rsidR="002A4EC3" w:rsidRPr="00222D41">
        <w:t>(αξονικά)</w:t>
      </w:r>
      <w:r w:rsidR="00B672A3" w:rsidRPr="00222D41">
        <w:t xml:space="preserve"> </w:t>
      </w:r>
    </w:p>
    <w:p w:rsidR="002A4EC3" w:rsidRPr="00222D41" w:rsidRDefault="00220289" w:rsidP="002A4EC3">
      <w:pPr>
        <w:pStyle w:val="a3"/>
        <w:numPr>
          <w:ilvl w:val="0"/>
          <w:numId w:val="5"/>
        </w:numPr>
        <w:jc w:val="both"/>
      </w:pPr>
      <w:r w:rsidRPr="00222D41">
        <w:t>Σ</w:t>
      </w:r>
      <w:r w:rsidR="002A4EC3" w:rsidRPr="00222D41">
        <w:t>το ανατολικό άκρο</w:t>
      </w:r>
      <w:r w:rsidRPr="00222D41">
        <w:t xml:space="preserve"> θα τοποθετηθεί</w:t>
      </w:r>
      <w:r w:rsidR="002A4EC3" w:rsidRPr="00222D41">
        <w:t xml:space="preserve"> </w:t>
      </w:r>
      <w:r w:rsidR="002A4EC3" w:rsidRPr="00222D41">
        <w:rPr>
          <w:b/>
        </w:rPr>
        <w:t xml:space="preserve">ένα ζεύγος μη ενισχυμένων </w:t>
      </w:r>
      <w:proofErr w:type="spellStart"/>
      <w:r w:rsidR="002A4EC3" w:rsidRPr="00222D41">
        <w:rPr>
          <w:b/>
        </w:rPr>
        <w:t>εκφορικών</w:t>
      </w:r>
      <w:proofErr w:type="spellEnd"/>
      <w:r w:rsidR="002A4EC3" w:rsidRPr="00222D41">
        <w:rPr>
          <w:b/>
        </w:rPr>
        <w:t xml:space="preserve"> μονάδων.</w:t>
      </w:r>
    </w:p>
    <w:p w:rsidR="00B672A3" w:rsidRPr="00222D41" w:rsidRDefault="00220289" w:rsidP="00B672A3">
      <w:pPr>
        <w:pStyle w:val="a3"/>
        <w:numPr>
          <w:ilvl w:val="0"/>
          <w:numId w:val="5"/>
        </w:numPr>
        <w:jc w:val="both"/>
      </w:pPr>
      <w:r w:rsidRPr="00222D41">
        <w:t xml:space="preserve">Επάνω στο </w:t>
      </w:r>
      <w:proofErr w:type="spellStart"/>
      <w:r w:rsidRPr="00222D41">
        <w:t>εκφορικό</w:t>
      </w:r>
      <w:proofErr w:type="spellEnd"/>
      <w:r w:rsidRPr="00222D41">
        <w:t xml:space="preserve"> σύστημα θα τοποθετηθούν</w:t>
      </w:r>
      <w:r w:rsidRPr="00222D41">
        <w:rPr>
          <w:b/>
        </w:rPr>
        <w:t xml:space="preserve"> </w:t>
      </w:r>
      <w:r w:rsidR="00DB0193" w:rsidRPr="00222D41">
        <w:rPr>
          <w:b/>
        </w:rPr>
        <w:t>ενισχυμένες δοκοί</w:t>
      </w:r>
      <w:r w:rsidR="00DB0193" w:rsidRPr="00222D41">
        <w:t xml:space="preserve"> </w:t>
      </w:r>
      <w:r w:rsidR="00DB0193" w:rsidRPr="00222D41">
        <w:rPr>
          <w:b/>
          <w:lang w:val="en-US"/>
        </w:rPr>
        <w:t>HEB</w:t>
      </w:r>
      <w:r w:rsidR="00DB0193" w:rsidRPr="00222D41">
        <w:rPr>
          <w:b/>
        </w:rPr>
        <w:t xml:space="preserve"> 300,</w:t>
      </w:r>
      <w:r w:rsidR="00DB0193" w:rsidRPr="00222D41">
        <w:t xml:space="preserve"> συνολικού μήκους 19μ. σε κάθε σκέλος (επιμέρους μήκη 5.82+4.36+2.18+6.64μ. από δυτικά προς τα ανατολικά) και σε απόσταση 4,5μ. κατά πλάτος.</w:t>
      </w:r>
      <w:r w:rsidRPr="00222D41">
        <w:t xml:space="preserve"> Σ</w:t>
      </w:r>
      <w:r w:rsidR="002A4EC3" w:rsidRPr="00222D41">
        <w:t xml:space="preserve">το ανατολικό άκρο </w:t>
      </w:r>
      <w:r w:rsidRPr="00222D41">
        <w:t xml:space="preserve">θα τοποθετηθεί ένα ζεύγος </w:t>
      </w:r>
      <w:r w:rsidRPr="00222D41">
        <w:rPr>
          <w:b/>
        </w:rPr>
        <w:t xml:space="preserve">μη ενισχυμένων </w:t>
      </w:r>
      <w:r w:rsidR="002A4EC3" w:rsidRPr="00222D41">
        <w:rPr>
          <w:b/>
        </w:rPr>
        <w:t xml:space="preserve">δοκών </w:t>
      </w:r>
      <w:r w:rsidR="002A4EC3" w:rsidRPr="00222D41">
        <w:rPr>
          <w:b/>
          <w:lang w:val="en-US"/>
        </w:rPr>
        <w:t>HEB</w:t>
      </w:r>
      <w:r w:rsidR="002A4EC3" w:rsidRPr="00222D41">
        <w:rPr>
          <w:b/>
        </w:rPr>
        <w:t xml:space="preserve"> 300</w:t>
      </w:r>
      <w:r w:rsidRPr="00222D41">
        <w:t xml:space="preserve">, μήκους 2.18μ. </w:t>
      </w:r>
      <w:r w:rsidR="00B672A3" w:rsidRPr="00222D41">
        <w:t xml:space="preserve"> Στο τμήμα αυτό δεν θα κινείται ο </w:t>
      </w:r>
      <w:r w:rsidR="00B672A3" w:rsidRPr="00222D41">
        <w:lastRenderedPageBreak/>
        <w:t>γερανός αλλά θα περιλαμβάνεται η απαραίτητη διάταξη φρένων και απόληξης της σιδηροτροχιάς χρήσιμη για την πιθανόν μελλοντική της επέκταση προς τα ανατολικά. Τοιουτοτρόπως η ωφέλιμη διαδρομή, η οποία  πληροί τις απαιτήσεις του στατικού ελέγχου, ανέρχεται σε 18.26μ.</w:t>
      </w:r>
    </w:p>
    <w:p w:rsidR="00B672A3" w:rsidRPr="00222D41" w:rsidRDefault="00220289" w:rsidP="00DA5670">
      <w:pPr>
        <w:pStyle w:val="a3"/>
        <w:numPr>
          <w:ilvl w:val="0"/>
          <w:numId w:val="5"/>
        </w:numPr>
        <w:spacing w:after="0"/>
        <w:jc w:val="both"/>
      </w:pPr>
      <w:r w:rsidRPr="00222D41">
        <w:t xml:space="preserve">Μεταξύ των κύριων δοκών και για τη ακριβή τήρηση των </w:t>
      </w:r>
      <w:r w:rsidR="00F86491" w:rsidRPr="00222D41">
        <w:t>αποστάσεων</w:t>
      </w:r>
      <w:r w:rsidR="00BF2A11" w:rsidRPr="00222D41">
        <w:t xml:space="preserve"> (αξονικά) </w:t>
      </w:r>
      <w:r w:rsidRPr="00222D41">
        <w:t xml:space="preserve"> των 4.5 μ</w:t>
      </w:r>
      <w:r w:rsidR="00BF2A11" w:rsidRPr="00222D41">
        <w:t xml:space="preserve"> </w:t>
      </w:r>
      <w:r w:rsidRPr="00222D41">
        <w:t xml:space="preserve">θα γίνεται παράλληλα  η τοποθέτηση  </w:t>
      </w:r>
      <w:r w:rsidR="00A8338C" w:rsidRPr="00222D41">
        <w:rPr>
          <w:b/>
        </w:rPr>
        <w:t>5</w:t>
      </w:r>
      <w:r w:rsidR="00B672A3" w:rsidRPr="00222D41">
        <w:rPr>
          <w:b/>
        </w:rPr>
        <w:t xml:space="preserve"> </w:t>
      </w:r>
      <w:r w:rsidR="00A8338C" w:rsidRPr="00222D41">
        <w:rPr>
          <w:b/>
        </w:rPr>
        <w:t xml:space="preserve"> συνδετήρι</w:t>
      </w:r>
      <w:r w:rsidRPr="00222D41">
        <w:rPr>
          <w:b/>
        </w:rPr>
        <w:t>ων</w:t>
      </w:r>
      <w:r w:rsidR="00A8338C" w:rsidRPr="00222D41">
        <w:rPr>
          <w:b/>
        </w:rPr>
        <w:t xml:space="preserve"> </w:t>
      </w:r>
      <w:r w:rsidR="00B672A3" w:rsidRPr="00222D41">
        <w:rPr>
          <w:b/>
        </w:rPr>
        <w:t>δοκ</w:t>
      </w:r>
      <w:r w:rsidR="00F86491" w:rsidRPr="00222D41">
        <w:rPr>
          <w:b/>
        </w:rPr>
        <w:t>ών/αποστατών</w:t>
      </w:r>
      <w:r w:rsidR="00F86491" w:rsidRPr="00222D41">
        <w:t xml:space="preserve"> </w:t>
      </w:r>
      <w:r w:rsidR="00B672A3" w:rsidRPr="00222D41">
        <w:t xml:space="preserve"> εγκαρσίως.</w:t>
      </w:r>
      <w:r w:rsidR="00DA5670" w:rsidRPr="00222D41">
        <w:t xml:space="preserve"> </w:t>
      </w:r>
    </w:p>
    <w:p w:rsidR="00220289" w:rsidRPr="00222D41" w:rsidRDefault="00220289" w:rsidP="00220289">
      <w:pPr>
        <w:pStyle w:val="a3"/>
        <w:spacing w:after="0"/>
        <w:jc w:val="both"/>
      </w:pPr>
    </w:p>
    <w:p w:rsidR="002C6A94" w:rsidRPr="00222D41" w:rsidRDefault="00D809E9" w:rsidP="00D809E9">
      <w:pPr>
        <w:spacing w:after="0"/>
        <w:ind w:firstLine="360"/>
        <w:jc w:val="both"/>
      </w:pPr>
      <w:r w:rsidRPr="00222D41">
        <w:t>Το υλικό τ</w:t>
      </w:r>
      <w:r w:rsidR="00220289" w:rsidRPr="00222D41">
        <w:t xml:space="preserve">ου </w:t>
      </w:r>
      <w:proofErr w:type="spellStart"/>
      <w:r w:rsidR="00220289" w:rsidRPr="00222D41">
        <w:t>εκφορικού</w:t>
      </w:r>
      <w:proofErr w:type="spellEnd"/>
      <w:r w:rsidR="00220289" w:rsidRPr="00222D41">
        <w:t xml:space="preserve"> συστήματος της </w:t>
      </w:r>
      <w:r w:rsidRPr="00222D41">
        <w:t xml:space="preserve"> </w:t>
      </w:r>
      <w:proofErr w:type="spellStart"/>
      <w:r w:rsidRPr="00222D41">
        <w:t>υπόβασης</w:t>
      </w:r>
      <w:proofErr w:type="spellEnd"/>
      <w:r w:rsidRPr="00222D41">
        <w:t xml:space="preserve"> </w:t>
      </w:r>
      <w:r w:rsidR="00220289" w:rsidRPr="00222D41">
        <w:t xml:space="preserve"> δηλαδή </w:t>
      </w:r>
      <w:r w:rsidR="002C6A94" w:rsidRPr="00222D41">
        <w:t>πλην των κύριων δοκών</w:t>
      </w:r>
      <w:r w:rsidR="00220289" w:rsidRPr="00222D41">
        <w:t>,</w:t>
      </w:r>
      <w:r w:rsidR="002C6A94" w:rsidRPr="00222D41">
        <w:t xml:space="preserve"> των αποστατών </w:t>
      </w:r>
      <w:r w:rsidR="00220289" w:rsidRPr="00222D41">
        <w:t xml:space="preserve">και των σιδηροτροχιών </w:t>
      </w:r>
      <w:r w:rsidRPr="00222D41">
        <w:t xml:space="preserve">θα μεταφερθεί και θα τοποθετηθεί στη </w:t>
      </w:r>
      <w:r w:rsidR="009276CE" w:rsidRPr="00222D41">
        <w:t xml:space="preserve">προβλεπόμενη θέση </w:t>
      </w:r>
      <w:r w:rsidR="002C6A94" w:rsidRPr="00222D41">
        <w:t xml:space="preserve">από το προσωπικό της ΥΣΜΑ. </w:t>
      </w:r>
    </w:p>
    <w:p w:rsidR="00F86491" w:rsidRPr="00C577E5" w:rsidRDefault="00220289" w:rsidP="002C6A94">
      <w:pPr>
        <w:spacing w:after="0"/>
        <w:ind w:firstLine="360"/>
        <w:jc w:val="both"/>
        <w:rPr>
          <w:color w:val="FF0000"/>
        </w:rPr>
      </w:pPr>
      <w:r w:rsidRPr="00222D41">
        <w:t>Η τοποθέτηση, τελική συναρμογή και οι συνδέσεις (κοχλιώσεις – συγ</w:t>
      </w:r>
      <w:r w:rsidRPr="00324E97">
        <w:t xml:space="preserve">κολλήσεις) των κύριων δοκών, των αποστατών και των σιδηροτροχιών </w:t>
      </w:r>
      <w:r w:rsidR="002C6A94" w:rsidRPr="00324E97">
        <w:t>θα γίν</w:t>
      </w:r>
      <w:r w:rsidR="00552E43" w:rsidRPr="00324E97">
        <w:t>ουν</w:t>
      </w:r>
      <w:r w:rsidR="002C6A94" w:rsidRPr="00324E97">
        <w:t xml:space="preserve"> από τον ανάδοχο.  </w:t>
      </w:r>
      <w:r w:rsidR="002A4EC3" w:rsidRPr="00324E97">
        <w:t>Η</w:t>
      </w:r>
      <w:r w:rsidR="00552E43" w:rsidRPr="00324E97">
        <w:t xml:space="preserve"> διαμήκη</w:t>
      </w:r>
      <w:r w:rsidR="00EA2E01" w:rsidRPr="00324E97">
        <w:t>ς</w:t>
      </w:r>
      <w:r w:rsidR="00552E43" w:rsidRPr="00324E97">
        <w:t xml:space="preserve"> σύνδεση</w:t>
      </w:r>
      <w:r w:rsidR="00552E43" w:rsidRPr="00222D41">
        <w:t xml:space="preserve"> μεταξύ των τεμαχίων της κυρίας δοκού θα γίνει με κοχλίωση μέσω </w:t>
      </w:r>
      <w:proofErr w:type="spellStart"/>
      <w:r w:rsidR="00552E43" w:rsidRPr="00222D41">
        <w:t>διαμήκων</w:t>
      </w:r>
      <w:proofErr w:type="spellEnd"/>
      <w:r w:rsidR="00552E43" w:rsidRPr="00222D41">
        <w:t xml:space="preserve"> πλακών</w:t>
      </w:r>
      <w:r w:rsidR="002A4EC3" w:rsidRPr="00222D41">
        <w:t xml:space="preserve"> και η τοποθέτηση των σιδηροτροχιών θα γίνει με κοχλιώσεις</w:t>
      </w:r>
      <w:r w:rsidRPr="00222D41">
        <w:t xml:space="preserve"> μέσω ελασμάτων</w:t>
      </w:r>
      <w:r w:rsidR="00552E43" w:rsidRPr="00222D41">
        <w:t>.</w:t>
      </w:r>
      <w:r w:rsidR="002A4EC3" w:rsidRPr="00222D41">
        <w:t xml:space="preserve"> </w:t>
      </w:r>
      <w:r w:rsidR="002C6A94" w:rsidRPr="00222D41">
        <w:t xml:space="preserve">Όλες οι συνδέσεις </w:t>
      </w:r>
      <w:r w:rsidR="00552E43" w:rsidRPr="00222D41">
        <w:t xml:space="preserve">της κύριας δοκού επί των </w:t>
      </w:r>
      <w:proofErr w:type="spellStart"/>
      <w:r w:rsidR="00552E43" w:rsidRPr="00222D41">
        <w:t>εκφορικών</w:t>
      </w:r>
      <w:proofErr w:type="spellEnd"/>
      <w:r w:rsidR="00552E43" w:rsidRPr="00222D41">
        <w:t xml:space="preserve"> μονάδων </w:t>
      </w:r>
      <w:r w:rsidR="002C6A94" w:rsidRPr="00222D41">
        <w:t>θα γίνουν με συγκόλληση</w:t>
      </w:r>
      <w:r w:rsidRPr="00222D41">
        <w:t xml:space="preserve">. </w:t>
      </w:r>
    </w:p>
    <w:p w:rsidR="002C6A94" w:rsidRPr="0087592A" w:rsidRDefault="00220289" w:rsidP="00F86491">
      <w:pPr>
        <w:spacing w:after="0"/>
        <w:ind w:firstLine="360"/>
        <w:jc w:val="both"/>
        <w:rPr>
          <w:bCs/>
          <w:lang w:eastAsia="el-GR"/>
        </w:rPr>
      </w:pPr>
      <w:r w:rsidRPr="00324E97">
        <w:t>Μετά την οριστική τοποθέτηση των κύρ</w:t>
      </w:r>
      <w:r w:rsidR="009276CE" w:rsidRPr="00324E97">
        <w:t>ι</w:t>
      </w:r>
      <w:r w:rsidRPr="00324E97">
        <w:t xml:space="preserve">ων δοκών θα γίνουν οι συγκολλήσεις των ενισχύσεων </w:t>
      </w:r>
      <w:r w:rsidR="009276CE" w:rsidRPr="00324E97">
        <w:t xml:space="preserve">στους κόμβους </w:t>
      </w:r>
      <w:proofErr w:type="spellStart"/>
      <w:r w:rsidR="009276CE" w:rsidRPr="0087592A">
        <w:t>έδρασης</w:t>
      </w:r>
      <w:proofErr w:type="spellEnd"/>
      <w:r w:rsidR="009276CE" w:rsidRPr="0087592A">
        <w:t xml:space="preserve"> τους</w:t>
      </w:r>
      <w:r w:rsidR="00F86491" w:rsidRPr="0087592A">
        <w:t>, 144 τεμάχια (2/ HEB450, 6/μονάδα χωρίς αρμό, 8/μονάδα με αρμό).</w:t>
      </w:r>
      <w:r w:rsidR="009518FA" w:rsidRPr="0087592A">
        <w:t xml:space="preserve"> (βλ.</w:t>
      </w:r>
      <w:r w:rsidR="00693934" w:rsidRPr="0087592A">
        <w:t xml:space="preserve"> </w:t>
      </w:r>
      <w:r w:rsidR="009518FA" w:rsidRPr="0087592A">
        <w:t>σχέδι</w:t>
      </w:r>
      <w:r w:rsidR="00693934" w:rsidRPr="0087592A">
        <w:t>α</w:t>
      </w:r>
      <w:r w:rsidR="005124F4" w:rsidRPr="0087592A">
        <w:t xml:space="preserve"> 4,</w:t>
      </w:r>
      <w:r w:rsidR="00693934" w:rsidRPr="0087592A">
        <w:t xml:space="preserve"> </w:t>
      </w:r>
      <w:r w:rsidR="005124F4" w:rsidRPr="0087592A">
        <w:t>5,</w:t>
      </w:r>
      <w:r w:rsidR="009518FA" w:rsidRPr="0087592A">
        <w:t xml:space="preserve"> 6)</w:t>
      </w:r>
      <w:r w:rsidR="009518FA" w:rsidRPr="0087592A">
        <w:rPr>
          <w:bCs/>
          <w:lang w:eastAsia="el-GR"/>
        </w:rPr>
        <w:t>.</w:t>
      </w:r>
    </w:p>
    <w:p w:rsidR="00825389" w:rsidRPr="00825389" w:rsidRDefault="00825389" w:rsidP="00324E97">
      <w:pPr>
        <w:spacing w:after="0"/>
        <w:ind w:firstLine="360"/>
        <w:jc w:val="both"/>
        <w:rPr>
          <w:bCs/>
          <w:lang w:eastAsia="el-GR"/>
        </w:rPr>
      </w:pPr>
      <w:r w:rsidRPr="0087592A">
        <w:rPr>
          <w:bCs/>
          <w:lang w:eastAsia="el-GR"/>
        </w:rPr>
        <w:t>Η συγκόλληση αφορά τεμάχια λαμαρίνας με κωδικούς Ε1-Ε2 πάχους 12</w:t>
      </w:r>
      <w:r w:rsidRPr="0087592A">
        <w:rPr>
          <w:bCs/>
          <w:lang w:val="en-US" w:eastAsia="el-GR"/>
        </w:rPr>
        <w:t>m</w:t>
      </w:r>
      <w:r w:rsidRPr="0087592A">
        <w:rPr>
          <w:bCs/>
          <w:lang w:eastAsia="el-GR"/>
        </w:rPr>
        <w:t xml:space="preserve"> τα οποία θα διαθέσει η ΥΣΜΑ. Τα μήκη συγκόλλησης ανά κωδικό σημειώνεται στο πίνακα που ακολουθεί:</w:t>
      </w:r>
    </w:p>
    <w:p w:rsidR="00825389" w:rsidRPr="0005209D" w:rsidRDefault="00825389" w:rsidP="00F86491">
      <w:pPr>
        <w:spacing w:after="0"/>
        <w:ind w:firstLine="360"/>
        <w:jc w:val="both"/>
        <w:rPr>
          <w:rFonts w:asciiTheme="minorHAnsi" w:hAnsiTheme="minorHAnsi"/>
        </w:rPr>
      </w:pPr>
    </w:p>
    <w:tbl>
      <w:tblPr>
        <w:tblStyle w:val="2"/>
        <w:tblW w:w="9570" w:type="dxa"/>
        <w:tblLook w:val="04A0" w:firstRow="1" w:lastRow="0" w:firstColumn="1" w:lastColumn="0" w:noHBand="0" w:noVBand="1"/>
      </w:tblPr>
      <w:tblGrid>
        <w:gridCol w:w="615"/>
        <w:gridCol w:w="1085"/>
        <w:gridCol w:w="1952"/>
        <w:gridCol w:w="1559"/>
        <w:gridCol w:w="779"/>
        <w:gridCol w:w="1915"/>
        <w:gridCol w:w="1665"/>
      </w:tblGrid>
      <w:tr w:rsidR="00324E97" w:rsidRPr="0005209D" w:rsidTr="0005209D">
        <w:trPr>
          <w:trHeight w:val="768"/>
        </w:trPr>
        <w:tc>
          <w:tcPr>
            <w:tcW w:w="615" w:type="dxa"/>
          </w:tcPr>
          <w:p w:rsidR="00324E97" w:rsidRPr="0005209D" w:rsidRDefault="00324E97" w:rsidP="00825389"/>
        </w:tc>
        <w:tc>
          <w:tcPr>
            <w:tcW w:w="1085" w:type="dxa"/>
          </w:tcPr>
          <w:p w:rsidR="0005209D" w:rsidRDefault="00324E97" w:rsidP="00E4761D">
            <w:pPr>
              <w:spacing w:after="0" w:line="240" w:lineRule="auto"/>
              <w:rPr>
                <w:rFonts w:eastAsia="Times New Roman"/>
                <w:lang w:eastAsia="el-GR"/>
              </w:rPr>
            </w:pPr>
            <w:r w:rsidRPr="0005209D">
              <w:rPr>
                <w:rFonts w:eastAsia="Times New Roman"/>
                <w:lang w:eastAsia="el-GR"/>
              </w:rPr>
              <w:t>Κωδ.</w:t>
            </w:r>
          </w:p>
          <w:p w:rsidR="00324E97" w:rsidRPr="0005209D" w:rsidRDefault="00324E97" w:rsidP="00E4761D">
            <w:pPr>
              <w:spacing w:after="0" w:line="240" w:lineRule="auto"/>
              <w:rPr>
                <w:rFonts w:eastAsia="Times New Roman"/>
                <w:lang w:eastAsia="el-GR"/>
              </w:rPr>
            </w:pPr>
            <w:r w:rsidRPr="0005209D">
              <w:rPr>
                <w:rFonts w:eastAsia="Times New Roman"/>
                <w:lang w:eastAsia="el-GR"/>
              </w:rPr>
              <w:t>στοιχείου</w:t>
            </w:r>
          </w:p>
        </w:tc>
        <w:tc>
          <w:tcPr>
            <w:tcW w:w="1952" w:type="dxa"/>
          </w:tcPr>
          <w:p w:rsidR="00324E97" w:rsidRPr="0005209D" w:rsidRDefault="00324E97" w:rsidP="00825389">
            <w:pPr>
              <w:rPr>
                <w:noProof/>
                <w:lang w:eastAsia="el-GR"/>
              </w:rPr>
            </w:pPr>
          </w:p>
        </w:tc>
        <w:tc>
          <w:tcPr>
            <w:tcW w:w="1559" w:type="dxa"/>
          </w:tcPr>
          <w:p w:rsidR="00324E97" w:rsidRPr="0005209D" w:rsidRDefault="00324E97" w:rsidP="00825389">
            <w:pPr>
              <w:rPr>
                <w:lang w:val="en-US"/>
              </w:rPr>
            </w:pPr>
            <w:r w:rsidRPr="0005209D">
              <w:t>Γεν διαστάσεις</w:t>
            </w:r>
            <w:r w:rsidRPr="0005209D">
              <w:rPr>
                <w:lang w:val="en-US"/>
              </w:rPr>
              <w:t xml:space="preserve"> </w:t>
            </w:r>
            <w:r w:rsidRPr="0005209D">
              <w:t>/</w:t>
            </w:r>
            <w:r w:rsidRPr="0005209D">
              <w:rPr>
                <w:lang w:val="en-US"/>
              </w:rPr>
              <w:t>cm</w:t>
            </w:r>
          </w:p>
        </w:tc>
        <w:tc>
          <w:tcPr>
            <w:tcW w:w="779" w:type="dxa"/>
          </w:tcPr>
          <w:p w:rsidR="00324E97" w:rsidRPr="0005209D" w:rsidRDefault="00324E97" w:rsidP="00825389">
            <w:pPr>
              <w:rPr>
                <w:lang w:val="en-US"/>
              </w:rPr>
            </w:pPr>
            <w:r w:rsidRPr="0005209D">
              <w:t>Πάχος /</w:t>
            </w:r>
            <w:r w:rsidRPr="0005209D">
              <w:rPr>
                <w:lang w:val="en-US"/>
              </w:rPr>
              <w:t>mm</w:t>
            </w:r>
          </w:p>
        </w:tc>
        <w:tc>
          <w:tcPr>
            <w:tcW w:w="1915" w:type="dxa"/>
          </w:tcPr>
          <w:p w:rsidR="00324E97" w:rsidRPr="0005209D" w:rsidRDefault="00324E97" w:rsidP="00825389">
            <w:r w:rsidRPr="0005209D">
              <w:rPr>
                <w:lang w:val="en-US"/>
              </w:rPr>
              <w:t>TEMAXIA</w:t>
            </w:r>
          </w:p>
        </w:tc>
        <w:tc>
          <w:tcPr>
            <w:tcW w:w="1665" w:type="dxa"/>
          </w:tcPr>
          <w:p w:rsidR="00324E97" w:rsidRPr="0005209D" w:rsidRDefault="00324E97" w:rsidP="00825389">
            <w:r w:rsidRPr="0005209D">
              <w:rPr>
                <w:rFonts w:eastAsia="Times New Roman"/>
                <w:lang w:eastAsia="el-GR"/>
              </w:rPr>
              <w:t>μήκος συγκόλλησης /κωδικό</w:t>
            </w:r>
          </w:p>
        </w:tc>
      </w:tr>
      <w:tr w:rsidR="00324E97" w:rsidRPr="0005209D" w:rsidTr="0005209D">
        <w:trPr>
          <w:trHeight w:val="1552"/>
        </w:trPr>
        <w:tc>
          <w:tcPr>
            <w:tcW w:w="615" w:type="dxa"/>
          </w:tcPr>
          <w:p w:rsidR="00324E97" w:rsidRPr="0005209D" w:rsidRDefault="00324E97" w:rsidP="00825389">
            <w:pPr>
              <w:rPr>
                <w:lang w:val="en-US"/>
              </w:rPr>
            </w:pPr>
            <w:r w:rsidRPr="0005209D">
              <w:rPr>
                <w:lang w:val="en-US"/>
              </w:rPr>
              <w:t>HEB 300</w:t>
            </w:r>
          </w:p>
        </w:tc>
        <w:tc>
          <w:tcPr>
            <w:tcW w:w="1085" w:type="dxa"/>
          </w:tcPr>
          <w:p w:rsidR="00324E97" w:rsidRPr="0005209D" w:rsidRDefault="00324E97" w:rsidP="00825389">
            <w:r w:rsidRPr="0005209D">
              <w:rPr>
                <w:lang w:val="en-US"/>
              </w:rPr>
              <w:t>E1</w:t>
            </w:r>
            <w:r w:rsidRPr="0005209D">
              <w:t>-2</w:t>
            </w:r>
          </w:p>
        </w:tc>
        <w:tc>
          <w:tcPr>
            <w:tcW w:w="1952" w:type="dxa"/>
          </w:tcPr>
          <w:p w:rsidR="00324E97" w:rsidRPr="0005209D" w:rsidRDefault="00324E97" w:rsidP="00825389">
            <w:pPr>
              <w:rPr>
                <w:lang w:val="en-US"/>
              </w:rPr>
            </w:pPr>
            <w:r w:rsidRPr="0005209D">
              <w:rPr>
                <w:noProof/>
                <w:lang w:eastAsia="el-GR"/>
              </w:rPr>
              <w:drawing>
                <wp:inline distT="0" distB="0" distL="0" distR="0" wp14:anchorId="3A4619F5" wp14:editId="2E5EA312">
                  <wp:extent cx="1082668" cy="1079500"/>
                  <wp:effectExtent l="0" t="0" r="3810" b="635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μέτρηση .jpg"/>
                          <pic:cNvPicPr/>
                        </pic:nvPicPr>
                        <pic:blipFill rotWithShape="1">
                          <a:blip r:embed="rId11" cstate="print">
                            <a:extLst>
                              <a:ext uri="{28A0092B-C50C-407E-A947-70E740481C1C}">
                                <a14:useLocalDpi xmlns:a14="http://schemas.microsoft.com/office/drawing/2010/main" val="0"/>
                              </a:ext>
                            </a:extLst>
                          </a:blip>
                          <a:srcRect l="9033" t="1" r="13964" b="85490"/>
                          <a:stretch/>
                        </pic:blipFill>
                        <pic:spPr bwMode="auto">
                          <a:xfrm>
                            <a:off x="0" y="0"/>
                            <a:ext cx="1093075" cy="1089877"/>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324E97" w:rsidRPr="0005209D" w:rsidRDefault="00324E97" w:rsidP="00825389">
            <w:r w:rsidRPr="0005209D">
              <w:rPr>
                <w:lang w:val="en-US"/>
              </w:rPr>
              <w:t>35X30</w:t>
            </w:r>
            <w:r w:rsidRPr="0005209D">
              <w:t>Χ5</w:t>
            </w:r>
          </w:p>
        </w:tc>
        <w:tc>
          <w:tcPr>
            <w:tcW w:w="779" w:type="dxa"/>
          </w:tcPr>
          <w:p w:rsidR="00324E97" w:rsidRPr="0005209D" w:rsidRDefault="00324E97" w:rsidP="00825389">
            <w:pPr>
              <w:rPr>
                <w:lang w:val="en-US"/>
              </w:rPr>
            </w:pPr>
            <w:r w:rsidRPr="0005209D">
              <w:rPr>
                <w:lang w:val="en-US"/>
              </w:rPr>
              <w:t>12</w:t>
            </w:r>
          </w:p>
        </w:tc>
        <w:tc>
          <w:tcPr>
            <w:tcW w:w="1915" w:type="dxa"/>
          </w:tcPr>
          <w:p w:rsidR="00324E97" w:rsidRPr="0005209D" w:rsidRDefault="00324E97" w:rsidP="0005209D">
            <w:pPr>
              <w:spacing w:after="0" w:line="240" w:lineRule="auto"/>
            </w:pPr>
            <w:r w:rsidRPr="0005209D">
              <w:t>144</w:t>
            </w:r>
          </w:p>
          <w:p w:rsidR="00324E97" w:rsidRPr="0005209D" w:rsidRDefault="00324E97" w:rsidP="0005209D">
            <w:pPr>
              <w:spacing w:after="0" w:line="240" w:lineRule="auto"/>
            </w:pPr>
            <w:r w:rsidRPr="0005209D">
              <w:t xml:space="preserve">(2/ </w:t>
            </w:r>
            <w:r w:rsidRPr="0005209D">
              <w:rPr>
                <w:lang w:val="en-US"/>
              </w:rPr>
              <w:t>HEB</w:t>
            </w:r>
            <w:r w:rsidRPr="0005209D">
              <w:t>450</w:t>
            </w:r>
          </w:p>
          <w:p w:rsidR="00324E97" w:rsidRPr="0005209D" w:rsidRDefault="00324E97" w:rsidP="0005209D">
            <w:pPr>
              <w:spacing w:after="0" w:line="240" w:lineRule="auto"/>
            </w:pPr>
            <w:r w:rsidRPr="0005209D">
              <w:t xml:space="preserve">6/μονάδα χωρίς αρμό </w:t>
            </w:r>
          </w:p>
          <w:p w:rsidR="00324E97" w:rsidRPr="0005209D" w:rsidRDefault="00324E97" w:rsidP="0005209D">
            <w:pPr>
              <w:spacing w:after="0" w:line="240" w:lineRule="auto"/>
            </w:pPr>
            <w:r w:rsidRPr="0005209D">
              <w:t>8/μονάδα με αρμό)</w:t>
            </w:r>
          </w:p>
        </w:tc>
        <w:tc>
          <w:tcPr>
            <w:tcW w:w="1665" w:type="dxa"/>
          </w:tcPr>
          <w:p w:rsidR="00324E97" w:rsidRPr="0005209D" w:rsidRDefault="00324E97" w:rsidP="00825389">
            <w:pPr>
              <w:rPr>
                <w:rFonts w:eastAsia="Times New Roman"/>
                <w:lang w:eastAsia="el-GR"/>
              </w:rPr>
            </w:pPr>
            <w:r w:rsidRPr="0005209D">
              <w:rPr>
                <w:rFonts w:eastAsia="Times New Roman"/>
                <w:lang w:val="de-DE" w:eastAsia="el-GR"/>
              </w:rPr>
              <w:t>0.35+0.04×144</w:t>
            </w:r>
          </w:p>
          <w:p w:rsidR="00324E97" w:rsidRPr="0005209D" w:rsidRDefault="00324E97" w:rsidP="00825389">
            <w:r w:rsidRPr="0005209D">
              <w:rPr>
                <w:rFonts w:eastAsia="Times New Roman"/>
                <w:lang w:eastAsia="el-GR"/>
              </w:rPr>
              <w:t>=</w:t>
            </w:r>
            <w:r w:rsidRPr="0005209D">
              <w:rPr>
                <w:rFonts w:eastAsia="Times New Roman"/>
                <w:lang w:val="de-DE" w:eastAsia="el-GR"/>
              </w:rPr>
              <w:t>56.16m</w:t>
            </w:r>
          </w:p>
        </w:tc>
      </w:tr>
    </w:tbl>
    <w:p w:rsidR="00E36C12" w:rsidRPr="00222D41" w:rsidRDefault="00E46E2C" w:rsidP="00E46E2C">
      <w:pPr>
        <w:tabs>
          <w:tab w:val="left" w:pos="2865"/>
        </w:tabs>
        <w:spacing w:after="0"/>
        <w:ind w:firstLine="360"/>
        <w:jc w:val="both"/>
      </w:pPr>
      <w:r>
        <w:tab/>
      </w:r>
    </w:p>
    <w:p w:rsidR="00B76C09" w:rsidRDefault="00E01F87" w:rsidP="00D809E9">
      <w:pPr>
        <w:ind w:firstLine="360"/>
        <w:jc w:val="both"/>
        <w:rPr>
          <w:bCs/>
          <w:lang w:eastAsia="el-GR"/>
        </w:rPr>
      </w:pPr>
      <w:r w:rsidRPr="00222D41">
        <w:rPr>
          <w:bCs/>
          <w:lang w:eastAsia="el-GR"/>
        </w:rPr>
        <w:t xml:space="preserve">Ο ανάδοχος θα έχει την ευθύνη για την σωστή τοποθέτηση των κατά μήκος </w:t>
      </w:r>
      <w:proofErr w:type="spellStart"/>
      <w:r w:rsidRPr="00222D41">
        <w:rPr>
          <w:bCs/>
          <w:lang w:eastAsia="el-GR"/>
        </w:rPr>
        <w:t>συνδετηρίων</w:t>
      </w:r>
      <w:proofErr w:type="spellEnd"/>
      <w:r w:rsidRPr="00222D41">
        <w:rPr>
          <w:bCs/>
          <w:lang w:eastAsia="el-GR"/>
        </w:rPr>
        <w:t xml:space="preserve"> δοκών όπως και τη σωστή τοποθέτηση των εγκαρσίων δοκών/αποστατών.</w:t>
      </w:r>
    </w:p>
    <w:p w:rsidR="00E01F87" w:rsidRPr="00222D41" w:rsidRDefault="00E01F87" w:rsidP="00D809E9">
      <w:pPr>
        <w:ind w:firstLine="360"/>
        <w:jc w:val="both"/>
        <w:rPr>
          <w:bCs/>
          <w:lang w:eastAsia="el-GR"/>
        </w:rPr>
      </w:pPr>
      <w:r w:rsidRPr="00222D41">
        <w:rPr>
          <w:bCs/>
          <w:lang w:eastAsia="el-GR"/>
        </w:rPr>
        <w:t xml:space="preserve"> Επίσης θα φέρει την ευθύνη για την σωστή τοποθέτηση των τροχιών. Ο έλεγχος της ορθής οριζοντίωσης των τροχιών κατά μήκος κυρίων δοκών</w:t>
      </w:r>
      <w:r w:rsidR="00A8338C" w:rsidRPr="00222D41">
        <w:rPr>
          <w:bCs/>
          <w:lang w:eastAsia="el-GR"/>
        </w:rPr>
        <w:t>,</w:t>
      </w:r>
      <w:r w:rsidRPr="00222D41">
        <w:rPr>
          <w:bCs/>
          <w:lang w:eastAsia="el-GR"/>
        </w:rPr>
        <w:t xml:space="preserve"> που θα </w:t>
      </w:r>
      <w:r w:rsidR="00A8338C" w:rsidRPr="00222D41">
        <w:rPr>
          <w:bCs/>
          <w:lang w:eastAsia="el-GR"/>
        </w:rPr>
        <w:t>επιτευχθεί</w:t>
      </w:r>
      <w:r w:rsidRPr="00222D41">
        <w:rPr>
          <w:bCs/>
          <w:lang w:eastAsia="el-GR"/>
        </w:rPr>
        <w:t xml:space="preserve"> με την παρεμβολή ελασμάτων λαμαρίνας πάχους 1</w:t>
      </w:r>
      <w:r w:rsidRPr="00222D41">
        <w:rPr>
          <w:bCs/>
          <w:lang w:val="en-US" w:eastAsia="el-GR"/>
        </w:rPr>
        <w:t>mm</w:t>
      </w:r>
      <w:r w:rsidRPr="00222D41">
        <w:rPr>
          <w:bCs/>
          <w:lang w:eastAsia="el-GR"/>
        </w:rPr>
        <w:t xml:space="preserve">,  θα γίνει με </w:t>
      </w:r>
      <w:proofErr w:type="spellStart"/>
      <w:r w:rsidRPr="00222D41">
        <w:rPr>
          <w:bCs/>
          <w:lang w:eastAsia="el-GR"/>
        </w:rPr>
        <w:t>χωροστάθμιση</w:t>
      </w:r>
      <w:proofErr w:type="spellEnd"/>
      <w:r w:rsidRPr="00222D41">
        <w:rPr>
          <w:bCs/>
          <w:lang w:eastAsia="el-GR"/>
        </w:rPr>
        <w:t xml:space="preserve"> μέσω τοπογραφικού οργάνου. Όλες οι προαναφερόμενες εργασίες θα γίνονται σε συνεννόηση με τους υπεύθυνους μηχανικούς του εργοταξίου και με την συνδρομή του προσωπικού της ΥΣΜΑ. </w:t>
      </w:r>
    </w:p>
    <w:p w:rsidR="00E17E7A" w:rsidRPr="0005209D" w:rsidRDefault="00E17E7A" w:rsidP="006D418D">
      <w:pPr>
        <w:jc w:val="both"/>
        <w:rPr>
          <w:b/>
        </w:rPr>
      </w:pPr>
    </w:p>
    <w:p w:rsidR="006D418D" w:rsidRPr="00222D41" w:rsidRDefault="006D418D" w:rsidP="006D418D">
      <w:pPr>
        <w:jc w:val="both"/>
        <w:rPr>
          <w:b/>
        </w:rPr>
      </w:pPr>
      <w:r w:rsidRPr="00222D41">
        <w:rPr>
          <w:b/>
        </w:rPr>
        <w:t xml:space="preserve">δ. Διάλυση του εξωτερικού γερανού </w:t>
      </w:r>
      <w:proofErr w:type="spellStart"/>
      <w:r w:rsidRPr="00222D41">
        <w:rPr>
          <w:b/>
        </w:rPr>
        <w:t>Potain</w:t>
      </w:r>
      <w:proofErr w:type="spellEnd"/>
      <w:r w:rsidRPr="00222D41">
        <w:rPr>
          <w:b/>
        </w:rPr>
        <w:t xml:space="preserve">, μεταφορά των στοιχείων του εντός του μνημείου και  εγκατάσταση του επί της νέας </w:t>
      </w:r>
      <w:proofErr w:type="spellStart"/>
      <w:r w:rsidRPr="00222D41">
        <w:rPr>
          <w:b/>
        </w:rPr>
        <w:t>υπόβασης</w:t>
      </w:r>
      <w:proofErr w:type="spellEnd"/>
      <w:r w:rsidRPr="00222D41">
        <w:rPr>
          <w:b/>
        </w:rPr>
        <w:t>, μέσω του βοηθητικού γερανού.</w:t>
      </w:r>
    </w:p>
    <w:p w:rsidR="00B37D24" w:rsidRPr="00222D41" w:rsidRDefault="00B37D24" w:rsidP="00B37D24">
      <w:pPr>
        <w:jc w:val="both"/>
      </w:pPr>
      <w:r w:rsidRPr="00222D41">
        <w:lastRenderedPageBreak/>
        <w:t xml:space="preserve">Η αποσυναρμολόγηση του γερανού </w:t>
      </w:r>
      <w:proofErr w:type="spellStart"/>
      <w:r w:rsidRPr="00222D41">
        <w:t>Potain</w:t>
      </w:r>
      <w:proofErr w:type="spellEnd"/>
      <w:r w:rsidRPr="00222D41">
        <w:t xml:space="preserve"> που βρίσκεται εγκατεστημένος επί βάσεως από μπετόν στη δυτική πλευρά του μνημείου, θα πραγματοποιηθεί από τον βοηθητικό οικοδομικό γερανό που θα είναι τοποθετημένος σε απόσταση 20</w:t>
      </w:r>
      <w:r w:rsidRPr="00222D41">
        <w:rPr>
          <w:lang w:val="en-US"/>
        </w:rPr>
        <w:t>m</w:t>
      </w:r>
      <w:r w:rsidRPr="00222D41">
        <w:t xml:space="preserve"> ανατολικά αυτού (βλ. σχετικό τοπογραφικό σχέδιο).</w:t>
      </w:r>
    </w:p>
    <w:p w:rsidR="00B37D24" w:rsidRPr="00222D41" w:rsidRDefault="00B37D24" w:rsidP="00B37D24">
      <w:pPr>
        <w:jc w:val="both"/>
      </w:pPr>
      <w:r w:rsidRPr="00222D41">
        <w:t xml:space="preserve">Τα στοιχεία του γερανού που θα </w:t>
      </w:r>
      <w:proofErr w:type="spellStart"/>
      <w:r w:rsidRPr="00222D41">
        <w:t>αποξηλώνονται</w:t>
      </w:r>
      <w:proofErr w:type="spellEnd"/>
      <w:r w:rsidRPr="00222D41">
        <w:t xml:space="preserve">, θα τοποθετούνται προσωρινά, είτε απευθείας στον σηκό, είτε βορείως του Παρθενώνα (βλ. θέσεις </w:t>
      </w:r>
      <w:r w:rsidRPr="00222D41">
        <w:rPr>
          <w:color w:val="FF0000"/>
        </w:rPr>
        <w:t xml:space="preserve">α, β, γ </w:t>
      </w:r>
      <w:r w:rsidRPr="00222D41">
        <w:t xml:space="preserve">στο σχέδιο). Στη συνέχεια η συναρμολόγηση τους θα γίνεται επί της νέας </w:t>
      </w:r>
      <w:proofErr w:type="spellStart"/>
      <w:r w:rsidRPr="00222D41">
        <w:t>υπόβασης</w:t>
      </w:r>
      <w:proofErr w:type="spellEnd"/>
      <w:r w:rsidRPr="00222D41">
        <w:t xml:space="preserve"> εντός του σηκού, σε θέση ανέγερσης </w:t>
      </w:r>
      <w:r w:rsidRPr="00222D41">
        <w:rPr>
          <w:b/>
          <w:color w:val="FF0000"/>
        </w:rPr>
        <w:t>(Β)</w:t>
      </w:r>
      <w:r w:rsidRPr="00222D41">
        <w:rPr>
          <w:color w:val="FF0000"/>
        </w:rPr>
        <w:t xml:space="preserve"> </w:t>
      </w:r>
      <w:r w:rsidRPr="00222D41">
        <w:t>που θα απέχει 8,6</w:t>
      </w:r>
      <w:r w:rsidRPr="00222D41">
        <w:rPr>
          <w:lang w:val="en-US"/>
        </w:rPr>
        <w:t>m</w:t>
      </w:r>
      <w:r w:rsidRPr="00222D41">
        <w:t xml:space="preserve"> από τον δυτικό τοίχο του σηκού (το κέντρο του πυλώνα) και 20</w:t>
      </w:r>
      <w:r w:rsidRPr="00222D41">
        <w:rPr>
          <w:lang w:val="en-US"/>
        </w:rPr>
        <w:t>m</w:t>
      </w:r>
      <w:r w:rsidRPr="00222D41">
        <w:t xml:space="preserve"> από το κέντρο του βοηθητικού γερανού </w:t>
      </w:r>
      <w:r w:rsidRPr="00222D41">
        <w:rPr>
          <w:color w:val="FF0000"/>
        </w:rPr>
        <w:t>(Α).</w:t>
      </w:r>
    </w:p>
    <w:p w:rsidR="00B37D24" w:rsidRPr="00170B81" w:rsidRDefault="00B37D24" w:rsidP="00B37D24">
      <w:pPr>
        <w:jc w:val="both"/>
      </w:pPr>
      <w:r w:rsidRPr="00222D41">
        <w:t>Ο γερανός θα αποσυναρμολογηθεί σε στοιχεία -δίχως να διαλυθούν πλήρως στα επιμέρους εξαρτήματα τους - το βάρος των οποίων δεν θα υπερβαίνει τις δυνατότητες του βοηθητικού γερανού (4 τόνοι στα 20</w:t>
      </w:r>
      <w:r w:rsidRPr="00222D41">
        <w:rPr>
          <w:lang w:val="en-US"/>
        </w:rPr>
        <w:t>m</w:t>
      </w:r>
      <w:r w:rsidRPr="00222D41">
        <w:t>). Όμοια διαδικασία ακολουθήθηκε κατά την μεταφορά του γερανού δυτικά του Παρθενώνα το 2011, μόνο</w:t>
      </w:r>
      <w:r w:rsidRPr="00170B81">
        <w:t xml:space="preserve"> που στην περίπτωση εκείνη τα τεμάχια διαχειριζόταν ο εσωτερικός γερανός </w:t>
      </w:r>
      <w:r w:rsidRPr="00170B81">
        <w:rPr>
          <w:lang w:val="en-US"/>
        </w:rPr>
        <w:t>Derrick</w:t>
      </w:r>
      <w:r w:rsidRPr="00170B81">
        <w:t xml:space="preserve">. </w:t>
      </w:r>
    </w:p>
    <w:p w:rsidR="00B37D24" w:rsidRPr="00170B81" w:rsidRDefault="00B37D24" w:rsidP="00B37D24">
      <w:pPr>
        <w:spacing w:after="0"/>
        <w:jc w:val="both"/>
      </w:pPr>
      <w:r w:rsidRPr="00170B81">
        <w:t xml:space="preserve">Μετά την συναρμολόγηση του γερανού θα καταργηθεί ο </w:t>
      </w:r>
      <w:proofErr w:type="spellStart"/>
      <w:r w:rsidRPr="00170B81">
        <w:t>τερματοδιακόπτης</w:t>
      </w:r>
      <w:proofErr w:type="spellEnd"/>
      <w:r w:rsidRPr="00170B81">
        <w:t xml:space="preserve"> όπως και τα μηχανικά τέρματα που στην υφιστάμενη λειτουργία του περιορίζουν τη πλήρη περιστροφή του γερανού, ώστε να παρεμποδίζεται η εξέδρα της κόντρα μπούμας να κτυπήσει τους κίονες. Με το τρόπο αυτό, η περιστροφή του θα είναι πλήρης κύκλος.</w:t>
      </w:r>
    </w:p>
    <w:p w:rsidR="00B37D24" w:rsidRPr="00170B81" w:rsidRDefault="00B37D24" w:rsidP="00B37D24">
      <w:pPr>
        <w:spacing w:after="0"/>
        <w:jc w:val="both"/>
      </w:pPr>
      <w:r w:rsidRPr="00170B81">
        <w:t>Όλες οι εργασίες θα εκτελεσθούν σύμφωνα με τις προδιαγραφές του κατασκευαστή, όπως περιγράφονται στο σχετικό εγχειρίδιο συναρμολόγησης που θα είναι διαθέσιμο στον ανάδοχο. Πριν την έναρξη της αποσυναρμολόγησης το</w:t>
      </w:r>
      <w:r w:rsidRPr="0085189E">
        <w:t>υ γερανού ο ανάδοχος πρέπει να ελέγξει την καλή λειτουργία όλων των συστημάτων του</w:t>
      </w:r>
      <w:r w:rsidR="0085189E">
        <w:t xml:space="preserve">. Μετά την ολοκλήρωση των εργασιών </w:t>
      </w:r>
      <w:r w:rsidRPr="0085189E">
        <w:t xml:space="preserve"> </w:t>
      </w:r>
      <w:r w:rsidR="0085189E">
        <w:t xml:space="preserve">ο ανάδοχος </w:t>
      </w:r>
      <w:r w:rsidR="009C4FC3">
        <w:t xml:space="preserve">θα πρέπει </w:t>
      </w:r>
      <w:r w:rsidR="009C4FC3" w:rsidRPr="008A69F9">
        <w:t xml:space="preserve">να προσκομίσει </w:t>
      </w:r>
      <w:r w:rsidR="00E4761D" w:rsidRPr="008A69F9">
        <w:t>σχετική βεβαίωση</w:t>
      </w:r>
      <w:r w:rsidR="00E4761D" w:rsidRPr="0085189E">
        <w:t xml:space="preserve"> ότι έχει εκτελέσει τις εργασίες αποσυναρμολόγησης και συναρμολόγησης σύμφωνα με τις προδιαγραφές του κατασκευαστή και τους κανόνες της τέχνης και της επιστήμης.</w:t>
      </w:r>
      <w:r w:rsidRPr="00170B81">
        <w:t xml:space="preserve">  </w:t>
      </w:r>
    </w:p>
    <w:p w:rsidR="00B37D24" w:rsidRPr="00170B81" w:rsidRDefault="00B37D24" w:rsidP="00B37D24">
      <w:pPr>
        <w:spacing w:after="0"/>
        <w:jc w:val="both"/>
      </w:pPr>
    </w:p>
    <w:p w:rsidR="00B37D24" w:rsidRDefault="00B37D24" w:rsidP="00B37D24">
      <w:pPr>
        <w:spacing w:after="0"/>
        <w:jc w:val="both"/>
      </w:pPr>
      <w:r w:rsidRPr="00170B81">
        <w:t xml:space="preserve">Η ανάθεση θα περιλαμβάνει επίσης </w:t>
      </w:r>
      <w:r w:rsidR="006E3519">
        <w:t xml:space="preserve">τον τεχνικό έλεγχο </w:t>
      </w:r>
      <w:r w:rsidRPr="00170B81">
        <w:t>του γερανού στη νέα θέση</w:t>
      </w:r>
      <w:r w:rsidR="006E3519">
        <w:t>, ως προς τα εξής:</w:t>
      </w:r>
    </w:p>
    <w:p w:rsidR="006E3519" w:rsidRPr="00170B81" w:rsidRDefault="006E3519" w:rsidP="00B37D24">
      <w:pPr>
        <w:spacing w:after="0"/>
        <w:jc w:val="both"/>
      </w:pPr>
      <w:r>
        <w:t>-</w:t>
      </w:r>
      <w:r w:rsidRPr="00170B81">
        <w:t>ρύθμιση των ασφαλιστικών συστημάτων</w:t>
      </w:r>
    </w:p>
    <w:p w:rsidR="00B37D24" w:rsidRPr="00170B81" w:rsidRDefault="00B37D24" w:rsidP="00B37D24">
      <w:pPr>
        <w:spacing w:after="0"/>
        <w:jc w:val="both"/>
      </w:pPr>
      <w:r w:rsidRPr="00170B81">
        <w:t>-ηλεκτρολογικές συνδέσεις , σέρβις και τεχνικό έλεγχο γερανού</w:t>
      </w:r>
    </w:p>
    <w:p w:rsidR="00B37D24" w:rsidRPr="00170B81" w:rsidRDefault="00B37D24" w:rsidP="00B37D24">
      <w:pPr>
        <w:spacing w:after="0"/>
        <w:jc w:val="both"/>
      </w:pPr>
      <w:r w:rsidRPr="00170B81">
        <w:t>-αντικατάσταση όλων των αποσυναρμολογημένων κοχλιών και περικοχλίων υψηλής αντοχής (</w:t>
      </w:r>
      <w:r w:rsidRPr="00170B81">
        <w:rPr>
          <w:lang w:val="en-US"/>
        </w:rPr>
        <w:t>HV</w:t>
      </w:r>
      <w:r w:rsidRPr="00170B81">
        <w:t xml:space="preserve">), εκτός αυτών της στεφάνης </w:t>
      </w:r>
    </w:p>
    <w:p w:rsidR="00B37D24" w:rsidRPr="00170B81" w:rsidRDefault="00B37D24" w:rsidP="00B37D24">
      <w:pPr>
        <w:spacing w:after="0"/>
        <w:jc w:val="both"/>
      </w:pPr>
      <w:r w:rsidRPr="00170B81">
        <w:t xml:space="preserve">-αντικατάσταση λιπαντικών μειωτήρων ανύψωσης, πορείας και περιστροφής του γερανού κατά τις προδιαγραφές του </w:t>
      </w:r>
      <w:proofErr w:type="spellStart"/>
      <w:r w:rsidRPr="00170B81">
        <w:t>κατασκευαστού</w:t>
      </w:r>
      <w:proofErr w:type="spellEnd"/>
      <w:r w:rsidRPr="00170B81">
        <w:t>.</w:t>
      </w:r>
    </w:p>
    <w:p w:rsidR="00E4761D" w:rsidRDefault="00E4761D" w:rsidP="00B37D24">
      <w:pPr>
        <w:spacing w:after="0"/>
        <w:jc w:val="both"/>
      </w:pPr>
    </w:p>
    <w:p w:rsidR="00B37D24" w:rsidRPr="00170B81" w:rsidRDefault="00B37D24" w:rsidP="00B37D24">
      <w:pPr>
        <w:spacing w:after="0"/>
        <w:jc w:val="both"/>
      </w:pPr>
      <w:r w:rsidRPr="00170B81">
        <w:t>Μετά την εγκατάσταση του γερανού στη νέα του θέση, ο ανάδοχος θα εκδώσει βεβαίωση για την ορθή αποσυναρμολόγηση και συναρμολόγηση του γερανού, σύμφωνα με τις προδιαγραφές του κατασκευαστή και «τους κανόνες της τέχνης και της επιστήμης». Θα ελέγξει τη λειτουργία όλων των διατάξεων ασφαλείας του γερανού και θα προβεί σε σχετικές ρυθμίσεις, αν απαιτούνται.</w:t>
      </w:r>
    </w:p>
    <w:p w:rsidR="00B37D24" w:rsidRDefault="00B37D24" w:rsidP="00B37D24">
      <w:pPr>
        <w:jc w:val="both"/>
      </w:pPr>
      <w:r w:rsidRPr="00170B81">
        <w:t>θα ακολουθήσει, παρουσία του Αναδόχου και με έξοδα αυτού, πιστοποίηση από ανεξάρτητο φορέα, με ελέγχους αρχικής εγκατάστασης που θα περιλαμβάνουν τις προβλεπόμενες δοκιμές δυναμικής και στατικής φόρτισης (με 10% και 25% υπέρβαση της ονομαστικής ικανότητας αντίστοιχα).</w:t>
      </w:r>
    </w:p>
    <w:p w:rsidR="00170B81" w:rsidRPr="00170B81" w:rsidRDefault="00170B81" w:rsidP="00170B81">
      <w:pPr>
        <w:jc w:val="both"/>
      </w:pPr>
      <w:r w:rsidRPr="00170B81">
        <w:lastRenderedPageBreak/>
        <w:t xml:space="preserve">Ακολουθεί κατάλογος του συνόλου των εξαρτημάτων του γερανού με τις διαστάσεις και τα βάρη τους. Με έντονους χαρακτήρες σημειώνονται τα εξαρτήματα  με ικανό βάρος στα οποία προτείνεται η διάλυση του γερανού. Με την αρίθμηση δεξιά σημειώνεται η σειρά αποξήλωσης των εξαρτημάτων (αναλυτικότερα περιγράφεται αντιστρόφως στο εγχειρίδιο της εταιρείας </w:t>
      </w:r>
      <w:r w:rsidRPr="00170B81">
        <w:rPr>
          <w:lang w:val="en-US"/>
        </w:rPr>
        <w:t>POTAIN</w:t>
      </w:r>
      <w:r w:rsidRPr="00170B81">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543"/>
        <w:gridCol w:w="2410"/>
        <w:gridCol w:w="1843"/>
      </w:tblGrid>
      <w:tr w:rsidR="00170B81" w:rsidRPr="00170B81" w:rsidTr="00170B81">
        <w:tc>
          <w:tcPr>
            <w:tcW w:w="1668" w:type="dxa"/>
          </w:tcPr>
          <w:p w:rsidR="00170B81" w:rsidRPr="00170B81" w:rsidRDefault="00170B81" w:rsidP="00EC1905">
            <w:pPr>
              <w:spacing w:after="0" w:line="240" w:lineRule="auto"/>
              <w:rPr>
                <w:b/>
              </w:rPr>
            </w:pPr>
            <w:r w:rsidRPr="00170B81">
              <w:rPr>
                <w:b/>
              </w:rPr>
              <w:t>ΜΕΡΗ ΤΟΥ ΓΕΡΑΝΟΥ</w:t>
            </w:r>
          </w:p>
        </w:tc>
        <w:tc>
          <w:tcPr>
            <w:tcW w:w="3543" w:type="dxa"/>
          </w:tcPr>
          <w:p w:rsidR="00170B81" w:rsidRPr="00170B81" w:rsidRDefault="00170B81" w:rsidP="00EC1905">
            <w:pPr>
              <w:spacing w:after="0" w:line="240" w:lineRule="auto"/>
              <w:rPr>
                <w:b/>
              </w:rPr>
            </w:pPr>
            <w:r w:rsidRPr="00170B81">
              <w:rPr>
                <w:b/>
              </w:rPr>
              <w:t>ΕΞΑΡΤΗΜΑΤΑ ΤΩΝ ΜΕΡΩΝ</w:t>
            </w:r>
          </w:p>
        </w:tc>
        <w:tc>
          <w:tcPr>
            <w:tcW w:w="2410" w:type="dxa"/>
          </w:tcPr>
          <w:p w:rsidR="00170B81" w:rsidRPr="00170B81" w:rsidRDefault="00170B81" w:rsidP="00EC1905">
            <w:pPr>
              <w:spacing w:after="0" w:line="240" w:lineRule="auto"/>
              <w:jc w:val="center"/>
              <w:rPr>
                <w:b/>
              </w:rPr>
            </w:pPr>
            <w:r w:rsidRPr="00170B81">
              <w:rPr>
                <w:b/>
              </w:rPr>
              <w:t>ΔΙΑΣΤΑΣΕΙΣ</w:t>
            </w:r>
          </w:p>
          <w:p w:rsidR="00170B81" w:rsidRPr="00170B81" w:rsidRDefault="00170B81" w:rsidP="00EC1905">
            <w:pPr>
              <w:spacing w:after="0" w:line="240" w:lineRule="auto"/>
              <w:jc w:val="center"/>
              <w:rPr>
                <w:b/>
                <w:lang w:val="en-US"/>
              </w:rPr>
            </w:pPr>
            <w:r w:rsidRPr="00170B81">
              <w:rPr>
                <w:b/>
                <w:lang w:val="en-US"/>
              </w:rPr>
              <w:t>(m)</w:t>
            </w:r>
          </w:p>
        </w:tc>
        <w:tc>
          <w:tcPr>
            <w:tcW w:w="1843" w:type="dxa"/>
          </w:tcPr>
          <w:p w:rsidR="00170B81" w:rsidRPr="00170B81" w:rsidRDefault="00170B81" w:rsidP="00EC1905">
            <w:pPr>
              <w:spacing w:after="0" w:line="240" w:lineRule="auto"/>
              <w:jc w:val="center"/>
              <w:rPr>
                <w:b/>
              </w:rPr>
            </w:pPr>
            <w:r w:rsidRPr="00170B81">
              <w:rPr>
                <w:b/>
              </w:rPr>
              <w:t>ΒΑΡΟΣ</w:t>
            </w:r>
          </w:p>
          <w:p w:rsidR="00170B81" w:rsidRPr="00170B81" w:rsidRDefault="00170B81" w:rsidP="00EC1905">
            <w:pPr>
              <w:spacing w:after="0" w:line="240" w:lineRule="auto"/>
              <w:jc w:val="center"/>
              <w:rPr>
                <w:b/>
              </w:rPr>
            </w:pPr>
            <w:r w:rsidRPr="00170B81">
              <w:rPr>
                <w:b/>
              </w:rPr>
              <w:t>τόνοι</w:t>
            </w:r>
          </w:p>
        </w:tc>
      </w:tr>
      <w:tr w:rsidR="00170B81" w:rsidRPr="00170B81" w:rsidTr="00170B81">
        <w:tc>
          <w:tcPr>
            <w:tcW w:w="1668" w:type="dxa"/>
            <w:vMerge w:val="restart"/>
          </w:tcPr>
          <w:p w:rsidR="00170B81" w:rsidRPr="00170B81" w:rsidRDefault="00170B81" w:rsidP="00EC1905">
            <w:pPr>
              <w:spacing w:after="0" w:line="240" w:lineRule="auto"/>
              <w:rPr>
                <w:sz w:val="20"/>
                <w:szCs w:val="20"/>
              </w:rPr>
            </w:pPr>
            <w:r w:rsidRPr="00170B81">
              <w:rPr>
                <w:sz w:val="20"/>
                <w:szCs w:val="20"/>
              </w:rPr>
              <w:t>ΣΤΑΘΕΡΟ ΤΜΗΜΑ (ΠΥΛΩΝΑΣ)</w:t>
            </w:r>
          </w:p>
        </w:tc>
        <w:tc>
          <w:tcPr>
            <w:tcW w:w="3543" w:type="dxa"/>
          </w:tcPr>
          <w:p w:rsidR="00170B81" w:rsidRPr="00170B81" w:rsidRDefault="00170B81" w:rsidP="00EC1905">
            <w:pPr>
              <w:spacing w:after="0" w:line="240" w:lineRule="auto"/>
              <w:jc w:val="both"/>
              <w:rPr>
                <w:b/>
              </w:rPr>
            </w:pPr>
            <w:r w:rsidRPr="00170B81">
              <w:rPr>
                <w:b/>
              </w:rPr>
              <w:t xml:space="preserve">ΦΟΡΕΙΟ </w:t>
            </w:r>
          </w:p>
        </w:tc>
        <w:tc>
          <w:tcPr>
            <w:tcW w:w="2410" w:type="dxa"/>
          </w:tcPr>
          <w:p w:rsidR="00170B81" w:rsidRPr="00170B81" w:rsidRDefault="00170B81" w:rsidP="00EC1905">
            <w:pPr>
              <w:spacing w:after="0" w:line="240" w:lineRule="auto"/>
              <w:jc w:val="both"/>
            </w:pPr>
            <w:r w:rsidRPr="00170B81">
              <w:t>6,44 Χ 2,67 Χ10,45 (Υ)</w:t>
            </w:r>
          </w:p>
        </w:tc>
        <w:tc>
          <w:tcPr>
            <w:tcW w:w="1843" w:type="dxa"/>
          </w:tcPr>
          <w:p w:rsidR="00170B81" w:rsidRPr="00170B81" w:rsidRDefault="00170B81" w:rsidP="00EC1905">
            <w:pPr>
              <w:spacing w:after="0" w:line="240" w:lineRule="auto"/>
              <w:jc w:val="both"/>
              <w:rPr>
                <w:b/>
                <w:lang w:val="en-US"/>
              </w:rPr>
            </w:pPr>
            <w:r w:rsidRPr="00170B81">
              <w:rPr>
                <w:b/>
              </w:rPr>
              <w:t xml:space="preserve">3,5              </w:t>
            </w:r>
            <w:r w:rsidRPr="00170B81">
              <w:rPr>
                <w:b/>
                <w:lang w:val="en-US"/>
              </w:rPr>
              <w:t xml:space="preserve"> </w:t>
            </w:r>
            <w:r w:rsidRPr="00170B81">
              <w:rPr>
                <w:b/>
                <w:color w:val="FF0000"/>
                <w:lang w:val="en-US"/>
              </w:rPr>
              <w:t>[12]</w:t>
            </w:r>
          </w:p>
        </w:tc>
      </w:tr>
      <w:tr w:rsidR="00170B81" w:rsidRPr="00170B81" w:rsidTr="00170B81">
        <w:tc>
          <w:tcPr>
            <w:tcW w:w="1668" w:type="dxa"/>
            <w:vMerge/>
          </w:tcPr>
          <w:p w:rsidR="00170B81" w:rsidRPr="00170B81" w:rsidRDefault="00170B81" w:rsidP="00EC1905">
            <w:pPr>
              <w:spacing w:after="0" w:line="240" w:lineRule="auto"/>
              <w:jc w:val="both"/>
              <w:rPr>
                <w:sz w:val="20"/>
                <w:szCs w:val="20"/>
              </w:rPr>
            </w:pPr>
          </w:p>
        </w:tc>
        <w:tc>
          <w:tcPr>
            <w:tcW w:w="3543" w:type="dxa"/>
          </w:tcPr>
          <w:p w:rsidR="00170B81" w:rsidRPr="00170B81" w:rsidRDefault="00170B81" w:rsidP="00EC1905">
            <w:pPr>
              <w:spacing w:after="0" w:line="240" w:lineRule="auto"/>
              <w:jc w:val="both"/>
              <w:rPr>
                <w:b/>
              </w:rPr>
            </w:pPr>
            <w:r w:rsidRPr="00170B81">
              <w:rPr>
                <w:b/>
              </w:rPr>
              <w:t>4 ΤΡΟΧΟΙ</w:t>
            </w:r>
          </w:p>
        </w:tc>
        <w:tc>
          <w:tcPr>
            <w:tcW w:w="2410" w:type="dxa"/>
          </w:tcPr>
          <w:p w:rsidR="00170B81" w:rsidRPr="00170B81" w:rsidRDefault="00170B81" w:rsidP="00EC1905">
            <w:pPr>
              <w:spacing w:after="0" w:line="240" w:lineRule="auto"/>
              <w:jc w:val="both"/>
            </w:pPr>
          </w:p>
        </w:tc>
        <w:tc>
          <w:tcPr>
            <w:tcW w:w="1843" w:type="dxa"/>
          </w:tcPr>
          <w:p w:rsidR="00170B81" w:rsidRPr="00170B81" w:rsidRDefault="00170B81" w:rsidP="00EC1905">
            <w:pPr>
              <w:spacing w:after="0" w:line="240" w:lineRule="auto"/>
              <w:jc w:val="both"/>
              <w:rPr>
                <w:lang w:val="en-US"/>
              </w:rPr>
            </w:pPr>
            <w:r w:rsidRPr="00170B81">
              <w:t>4Χ0,6=</w:t>
            </w:r>
            <w:r w:rsidRPr="00170B81">
              <w:rPr>
                <w:b/>
              </w:rPr>
              <w:t>2,4</w:t>
            </w:r>
            <w:r w:rsidRPr="00170B81">
              <w:rPr>
                <w:b/>
                <w:lang w:val="en-US"/>
              </w:rPr>
              <w:t xml:space="preserve">   </w:t>
            </w:r>
            <w:r w:rsidRPr="00170B81">
              <w:rPr>
                <w:b/>
                <w:color w:val="FF0000"/>
                <w:lang w:val="en-US"/>
              </w:rPr>
              <w:t>[11]</w:t>
            </w:r>
          </w:p>
        </w:tc>
      </w:tr>
      <w:tr w:rsidR="00170B81" w:rsidRPr="00170B81" w:rsidTr="00170B81">
        <w:tc>
          <w:tcPr>
            <w:tcW w:w="1668" w:type="dxa"/>
            <w:vMerge/>
          </w:tcPr>
          <w:p w:rsidR="00170B81" w:rsidRPr="00170B81" w:rsidRDefault="00170B81" w:rsidP="00EC1905">
            <w:pPr>
              <w:spacing w:after="0" w:line="240" w:lineRule="auto"/>
              <w:jc w:val="both"/>
            </w:pPr>
          </w:p>
        </w:tc>
        <w:tc>
          <w:tcPr>
            <w:tcW w:w="3543" w:type="dxa"/>
          </w:tcPr>
          <w:p w:rsidR="00170B81" w:rsidRPr="00170B81" w:rsidRDefault="00170B81" w:rsidP="00EC1905">
            <w:pPr>
              <w:spacing w:after="0" w:line="240" w:lineRule="auto"/>
              <w:jc w:val="both"/>
            </w:pPr>
            <w:r w:rsidRPr="00170B81">
              <w:t>ΚΟΡΜΟΣ</w:t>
            </w:r>
          </w:p>
        </w:tc>
        <w:tc>
          <w:tcPr>
            <w:tcW w:w="2410" w:type="dxa"/>
          </w:tcPr>
          <w:p w:rsidR="00170B81" w:rsidRPr="00170B81" w:rsidRDefault="00170B81" w:rsidP="00EC1905">
            <w:pPr>
              <w:spacing w:after="0" w:line="240" w:lineRule="auto"/>
              <w:jc w:val="both"/>
            </w:pPr>
          </w:p>
        </w:tc>
        <w:tc>
          <w:tcPr>
            <w:tcW w:w="1843" w:type="dxa"/>
          </w:tcPr>
          <w:p w:rsidR="00170B81" w:rsidRPr="00170B81" w:rsidRDefault="00170B81" w:rsidP="00EC1905">
            <w:pPr>
              <w:spacing w:after="0" w:line="240" w:lineRule="auto"/>
              <w:jc w:val="both"/>
            </w:pPr>
          </w:p>
        </w:tc>
      </w:tr>
      <w:tr w:rsidR="00170B81" w:rsidRPr="00170B81" w:rsidTr="00170B81">
        <w:trPr>
          <w:trHeight w:val="351"/>
        </w:trPr>
        <w:tc>
          <w:tcPr>
            <w:tcW w:w="1668" w:type="dxa"/>
            <w:vMerge w:val="restart"/>
          </w:tcPr>
          <w:p w:rsidR="00170B81" w:rsidRPr="00170B81" w:rsidRDefault="00170B81" w:rsidP="00EC1905">
            <w:pPr>
              <w:spacing w:after="0" w:line="240" w:lineRule="auto"/>
              <w:jc w:val="both"/>
              <w:rPr>
                <w:sz w:val="20"/>
                <w:szCs w:val="20"/>
              </w:rPr>
            </w:pPr>
            <w:r w:rsidRPr="00170B81">
              <w:rPr>
                <w:sz w:val="20"/>
                <w:szCs w:val="20"/>
              </w:rPr>
              <w:t>ΠΕΡΙΣΤΡΕΦΟΜΕΝΟ ΤΜΗΜΑ</w:t>
            </w:r>
          </w:p>
        </w:tc>
        <w:tc>
          <w:tcPr>
            <w:tcW w:w="3543" w:type="dxa"/>
          </w:tcPr>
          <w:p w:rsidR="00170B81" w:rsidRPr="00170B81" w:rsidRDefault="00170B81" w:rsidP="00EC1905">
            <w:pPr>
              <w:spacing w:after="0" w:line="240" w:lineRule="auto"/>
              <w:jc w:val="both"/>
              <w:rPr>
                <w:b/>
              </w:rPr>
            </w:pPr>
            <w:r w:rsidRPr="00170B81">
              <w:rPr>
                <w:b/>
              </w:rPr>
              <w:t>ΣΤΕΦΑΝΗ ΠΕΡΙΣΤΡΟΦΗΣ</w:t>
            </w:r>
          </w:p>
        </w:tc>
        <w:tc>
          <w:tcPr>
            <w:tcW w:w="2410" w:type="dxa"/>
          </w:tcPr>
          <w:p w:rsidR="00170B81" w:rsidRPr="00170B81" w:rsidRDefault="00170B81" w:rsidP="00EC1905">
            <w:pPr>
              <w:spacing w:after="0" w:line="240" w:lineRule="auto"/>
              <w:jc w:val="both"/>
            </w:pPr>
          </w:p>
        </w:tc>
        <w:tc>
          <w:tcPr>
            <w:tcW w:w="1843" w:type="dxa"/>
          </w:tcPr>
          <w:p w:rsidR="00170B81" w:rsidRPr="00170B81" w:rsidRDefault="00170B81" w:rsidP="00EC1905">
            <w:pPr>
              <w:spacing w:after="0" w:line="240" w:lineRule="auto"/>
              <w:jc w:val="both"/>
              <w:rPr>
                <w:lang w:val="en-US"/>
              </w:rPr>
            </w:pPr>
            <w:r w:rsidRPr="00170B81">
              <w:rPr>
                <w:b/>
              </w:rPr>
              <w:t>3,7</w:t>
            </w:r>
            <w:r w:rsidRPr="00170B81">
              <w:t xml:space="preserve">          </w:t>
            </w:r>
            <w:r w:rsidRPr="00170B81">
              <w:rPr>
                <w:lang w:val="en-US"/>
              </w:rPr>
              <w:t xml:space="preserve">     </w:t>
            </w:r>
            <w:r w:rsidRPr="00170B81">
              <w:rPr>
                <w:b/>
                <w:color w:val="FF0000"/>
                <w:lang w:val="en-US"/>
              </w:rPr>
              <w:t>[10]</w:t>
            </w:r>
          </w:p>
        </w:tc>
      </w:tr>
      <w:tr w:rsidR="00170B81" w:rsidRPr="00170B81" w:rsidTr="00170B81">
        <w:tc>
          <w:tcPr>
            <w:tcW w:w="1668" w:type="dxa"/>
            <w:vMerge/>
          </w:tcPr>
          <w:p w:rsidR="00170B81" w:rsidRPr="00170B81" w:rsidRDefault="00170B81" w:rsidP="00EC1905">
            <w:pPr>
              <w:spacing w:after="0" w:line="240" w:lineRule="auto"/>
              <w:jc w:val="both"/>
            </w:pPr>
          </w:p>
        </w:tc>
        <w:tc>
          <w:tcPr>
            <w:tcW w:w="3543" w:type="dxa"/>
          </w:tcPr>
          <w:p w:rsidR="00170B81" w:rsidRPr="00170B81" w:rsidRDefault="00170B81" w:rsidP="00EC1905">
            <w:pPr>
              <w:spacing w:after="0" w:line="240" w:lineRule="auto"/>
              <w:rPr>
                <w:b/>
              </w:rPr>
            </w:pPr>
            <w:r w:rsidRPr="00170B81">
              <w:rPr>
                <w:b/>
              </w:rPr>
              <w:t>ΚΕΦΑΛΗ (πύργου)</w:t>
            </w:r>
          </w:p>
          <w:p w:rsidR="00170B81" w:rsidRPr="00170B81" w:rsidRDefault="00170B81" w:rsidP="00EC1905">
            <w:pPr>
              <w:spacing w:after="0" w:line="240" w:lineRule="auto"/>
              <w:rPr>
                <w:b/>
              </w:rPr>
            </w:pPr>
            <w:r w:rsidRPr="00170B81">
              <w:rPr>
                <w:b/>
              </w:rPr>
              <w:t>ΚΟΝΤΡΑ ΜΠΟΥΜΑ-ΑΝΤΗΡΙΔΑ</w:t>
            </w:r>
          </w:p>
        </w:tc>
        <w:tc>
          <w:tcPr>
            <w:tcW w:w="2410" w:type="dxa"/>
          </w:tcPr>
          <w:p w:rsidR="00170B81" w:rsidRPr="00170B81" w:rsidRDefault="00170B81" w:rsidP="00EC1905">
            <w:pPr>
              <w:spacing w:after="0" w:line="240" w:lineRule="auto"/>
              <w:jc w:val="both"/>
              <w:rPr>
                <w:lang w:val="en-US"/>
              </w:rPr>
            </w:pPr>
            <w:r w:rsidRPr="00170B81">
              <w:t>1,95 Χ 2,10 Χ2,7 (Υ)</w:t>
            </w:r>
          </w:p>
          <w:p w:rsidR="00170B81" w:rsidRPr="00170B81" w:rsidRDefault="00170B81" w:rsidP="00EC1905">
            <w:pPr>
              <w:spacing w:after="0" w:line="240" w:lineRule="auto"/>
              <w:jc w:val="both"/>
            </w:pPr>
            <w:r w:rsidRPr="00170B81">
              <w:t>6,44 Χ 2,67 Χ10,45 (Υ)</w:t>
            </w:r>
          </w:p>
        </w:tc>
        <w:tc>
          <w:tcPr>
            <w:tcW w:w="1843" w:type="dxa"/>
          </w:tcPr>
          <w:p w:rsidR="00170B81" w:rsidRPr="00170B81" w:rsidRDefault="00170B81" w:rsidP="00EC1905">
            <w:pPr>
              <w:spacing w:after="0" w:line="240" w:lineRule="auto"/>
              <w:jc w:val="both"/>
              <w:rPr>
                <w:lang w:val="en-US"/>
              </w:rPr>
            </w:pPr>
            <w:r w:rsidRPr="00170B81">
              <w:rPr>
                <w:b/>
              </w:rPr>
              <w:t>4,5</w:t>
            </w:r>
            <w:r w:rsidRPr="00170B81">
              <w:t xml:space="preserve">          </w:t>
            </w:r>
            <w:r w:rsidRPr="00170B81">
              <w:rPr>
                <w:lang w:val="en-US"/>
              </w:rPr>
              <w:t xml:space="preserve">      </w:t>
            </w:r>
            <w:r w:rsidRPr="00170B81">
              <w:rPr>
                <w:b/>
                <w:color w:val="FF0000"/>
                <w:lang w:val="en-US"/>
              </w:rPr>
              <w:t>[8]</w:t>
            </w:r>
          </w:p>
        </w:tc>
      </w:tr>
      <w:tr w:rsidR="00170B81" w:rsidRPr="00170B81" w:rsidTr="00170B81">
        <w:tc>
          <w:tcPr>
            <w:tcW w:w="1668" w:type="dxa"/>
            <w:vMerge/>
          </w:tcPr>
          <w:p w:rsidR="00170B81" w:rsidRPr="00170B81" w:rsidRDefault="00170B81" w:rsidP="00EC1905">
            <w:pPr>
              <w:spacing w:after="0" w:line="240" w:lineRule="auto"/>
              <w:jc w:val="both"/>
            </w:pPr>
          </w:p>
        </w:tc>
        <w:tc>
          <w:tcPr>
            <w:tcW w:w="3543" w:type="dxa"/>
          </w:tcPr>
          <w:p w:rsidR="00170B81" w:rsidRPr="00170B81" w:rsidRDefault="00170B81" w:rsidP="00EC1905">
            <w:pPr>
              <w:spacing w:after="0" w:line="240" w:lineRule="auto"/>
              <w:jc w:val="both"/>
              <w:rPr>
                <w:b/>
              </w:rPr>
            </w:pPr>
            <w:r w:rsidRPr="00170B81">
              <w:rPr>
                <w:b/>
              </w:rPr>
              <w:t>ΚΟΝΤΡΑ ΜΠΟΥΜΑ-ΕΞΕΔΡΑ με μηχανισμούς</w:t>
            </w:r>
          </w:p>
        </w:tc>
        <w:tc>
          <w:tcPr>
            <w:tcW w:w="2410" w:type="dxa"/>
          </w:tcPr>
          <w:p w:rsidR="00170B81" w:rsidRPr="00170B81" w:rsidRDefault="00170B81" w:rsidP="00EC1905">
            <w:pPr>
              <w:spacing w:after="0" w:line="240" w:lineRule="auto"/>
              <w:jc w:val="both"/>
            </w:pPr>
            <w:r w:rsidRPr="00170B81">
              <w:t>6,15 Χ 3,94 Χ3,2 (Υ)</w:t>
            </w:r>
          </w:p>
        </w:tc>
        <w:tc>
          <w:tcPr>
            <w:tcW w:w="1843" w:type="dxa"/>
          </w:tcPr>
          <w:p w:rsidR="00170B81" w:rsidRPr="00170B81" w:rsidRDefault="00170B81" w:rsidP="00EC1905">
            <w:pPr>
              <w:spacing w:after="0" w:line="240" w:lineRule="auto"/>
              <w:jc w:val="both"/>
              <w:rPr>
                <w:lang w:val="en-US"/>
              </w:rPr>
            </w:pPr>
            <w:r w:rsidRPr="00170B81">
              <w:rPr>
                <w:b/>
              </w:rPr>
              <w:t>6,3</w:t>
            </w:r>
            <w:r w:rsidRPr="00170B81">
              <w:t xml:space="preserve">   </w:t>
            </w:r>
            <w:r w:rsidRPr="00170B81">
              <w:rPr>
                <w:lang w:val="en-US"/>
              </w:rPr>
              <w:t xml:space="preserve">             </w:t>
            </w:r>
            <w:r w:rsidRPr="00170B81">
              <w:rPr>
                <w:b/>
                <w:color w:val="FF0000"/>
                <w:lang w:val="en-US"/>
              </w:rPr>
              <w:t>[7]</w:t>
            </w:r>
          </w:p>
        </w:tc>
      </w:tr>
      <w:tr w:rsidR="00170B81" w:rsidRPr="00170B81" w:rsidTr="00170B81">
        <w:tc>
          <w:tcPr>
            <w:tcW w:w="1668" w:type="dxa"/>
            <w:vMerge/>
          </w:tcPr>
          <w:p w:rsidR="00170B81" w:rsidRPr="00170B81" w:rsidRDefault="00170B81" w:rsidP="00EC1905">
            <w:pPr>
              <w:spacing w:after="0" w:line="240" w:lineRule="auto"/>
              <w:jc w:val="both"/>
            </w:pPr>
          </w:p>
        </w:tc>
        <w:tc>
          <w:tcPr>
            <w:tcW w:w="3543" w:type="dxa"/>
          </w:tcPr>
          <w:p w:rsidR="00170B81" w:rsidRPr="00170B81" w:rsidRDefault="00170B81" w:rsidP="00EC1905">
            <w:pPr>
              <w:spacing w:after="0" w:line="240" w:lineRule="auto"/>
              <w:jc w:val="both"/>
            </w:pPr>
            <w:r w:rsidRPr="00170B81">
              <w:t>ΑΝΤΗΡΙΔΕΣ ΕΞΕΔΡΑΣ</w:t>
            </w:r>
          </w:p>
        </w:tc>
        <w:tc>
          <w:tcPr>
            <w:tcW w:w="2410" w:type="dxa"/>
          </w:tcPr>
          <w:p w:rsidR="00170B81" w:rsidRPr="00170B81" w:rsidRDefault="00170B81" w:rsidP="00EC1905">
            <w:pPr>
              <w:spacing w:after="0" w:line="240" w:lineRule="auto"/>
              <w:jc w:val="both"/>
            </w:pPr>
            <w:r w:rsidRPr="00170B81">
              <w:t>0,26 Χ 0,26 Χ 3,2(Μ)</w:t>
            </w:r>
          </w:p>
        </w:tc>
        <w:tc>
          <w:tcPr>
            <w:tcW w:w="1843" w:type="dxa"/>
          </w:tcPr>
          <w:p w:rsidR="00170B81" w:rsidRPr="00170B81" w:rsidRDefault="00170B81" w:rsidP="00EC1905">
            <w:pPr>
              <w:spacing w:after="0" w:line="240" w:lineRule="auto"/>
              <w:jc w:val="both"/>
              <w:rPr>
                <w:lang w:val="en-US"/>
              </w:rPr>
            </w:pPr>
            <w:r w:rsidRPr="00170B81">
              <w:t>0,22</w:t>
            </w:r>
            <w:r w:rsidRPr="00170B81">
              <w:rPr>
                <w:lang w:val="en-US"/>
              </w:rPr>
              <w:t xml:space="preserve">              </w:t>
            </w:r>
            <w:r w:rsidRPr="00170B81">
              <w:rPr>
                <w:b/>
                <w:color w:val="FF0000"/>
                <w:lang w:val="en-US"/>
              </w:rPr>
              <w:t>[6]</w:t>
            </w:r>
          </w:p>
        </w:tc>
      </w:tr>
      <w:tr w:rsidR="00170B81" w:rsidRPr="00170B81" w:rsidTr="00170B81">
        <w:tc>
          <w:tcPr>
            <w:tcW w:w="1668" w:type="dxa"/>
            <w:vMerge/>
          </w:tcPr>
          <w:p w:rsidR="00170B81" w:rsidRPr="00170B81" w:rsidRDefault="00170B81" w:rsidP="00EC1905">
            <w:pPr>
              <w:spacing w:after="0" w:line="240" w:lineRule="auto"/>
              <w:jc w:val="both"/>
            </w:pPr>
          </w:p>
        </w:tc>
        <w:tc>
          <w:tcPr>
            <w:tcW w:w="3543" w:type="dxa"/>
          </w:tcPr>
          <w:p w:rsidR="00170B81" w:rsidRPr="00170B81" w:rsidRDefault="00170B81" w:rsidP="00EC1905">
            <w:pPr>
              <w:spacing w:after="0" w:line="240" w:lineRule="auto"/>
              <w:jc w:val="both"/>
              <w:rPr>
                <w:b/>
              </w:rPr>
            </w:pPr>
            <w:r w:rsidRPr="00170B81">
              <w:rPr>
                <w:b/>
              </w:rPr>
              <w:t>ΜΠΟΥΜΑ (ΙΣΤΟΣ) 30μ.</w:t>
            </w:r>
          </w:p>
        </w:tc>
        <w:tc>
          <w:tcPr>
            <w:tcW w:w="2410" w:type="dxa"/>
          </w:tcPr>
          <w:p w:rsidR="00170B81" w:rsidRPr="00170B81" w:rsidRDefault="00170B81" w:rsidP="00EC1905">
            <w:pPr>
              <w:spacing w:after="0" w:line="240" w:lineRule="auto"/>
              <w:jc w:val="both"/>
            </w:pPr>
            <w:r w:rsidRPr="00170B81">
              <w:t>1,53 Χ 1,45 Χ 30(Μ)</w:t>
            </w:r>
          </w:p>
        </w:tc>
        <w:tc>
          <w:tcPr>
            <w:tcW w:w="1843" w:type="dxa"/>
          </w:tcPr>
          <w:p w:rsidR="00170B81" w:rsidRPr="00170B81" w:rsidRDefault="00170B81" w:rsidP="00EC1905">
            <w:pPr>
              <w:spacing w:after="0" w:line="240" w:lineRule="auto"/>
              <w:jc w:val="both"/>
              <w:rPr>
                <w:lang w:val="en-US"/>
              </w:rPr>
            </w:pPr>
            <w:r w:rsidRPr="00170B81">
              <w:rPr>
                <w:b/>
              </w:rPr>
              <w:t>2,8</w:t>
            </w:r>
            <w:r w:rsidRPr="00170B81">
              <w:rPr>
                <w:lang w:val="en-US"/>
              </w:rPr>
              <w:t xml:space="preserve">                </w:t>
            </w:r>
            <w:r w:rsidRPr="00170B81">
              <w:rPr>
                <w:b/>
                <w:color w:val="FF0000"/>
                <w:lang w:val="en-US"/>
              </w:rPr>
              <w:t>[4]</w:t>
            </w:r>
            <w:r w:rsidRPr="00170B81">
              <w:rPr>
                <w:lang w:val="en-US"/>
              </w:rPr>
              <w:t xml:space="preserve">  </w:t>
            </w:r>
          </w:p>
        </w:tc>
      </w:tr>
      <w:tr w:rsidR="00170B81" w:rsidRPr="00170B81" w:rsidTr="00170B81">
        <w:tc>
          <w:tcPr>
            <w:tcW w:w="1668" w:type="dxa"/>
            <w:vMerge/>
          </w:tcPr>
          <w:p w:rsidR="00170B81" w:rsidRPr="00170B81" w:rsidRDefault="00170B81" w:rsidP="00EC1905">
            <w:pPr>
              <w:spacing w:after="0" w:line="240" w:lineRule="auto"/>
              <w:jc w:val="both"/>
            </w:pPr>
          </w:p>
        </w:tc>
        <w:tc>
          <w:tcPr>
            <w:tcW w:w="3543" w:type="dxa"/>
          </w:tcPr>
          <w:p w:rsidR="00170B81" w:rsidRPr="00170B81" w:rsidRDefault="00170B81" w:rsidP="00EC1905">
            <w:pPr>
              <w:spacing w:after="0" w:line="240" w:lineRule="auto"/>
              <w:jc w:val="both"/>
            </w:pPr>
            <w:r w:rsidRPr="00170B81">
              <w:t>ΑΓΚΙΣΤΡΟ-ΤΡΟΧΑΛΙΑ</w:t>
            </w:r>
          </w:p>
        </w:tc>
        <w:tc>
          <w:tcPr>
            <w:tcW w:w="2410" w:type="dxa"/>
          </w:tcPr>
          <w:p w:rsidR="00170B81" w:rsidRPr="00170B81" w:rsidRDefault="00170B81" w:rsidP="00EC1905">
            <w:pPr>
              <w:spacing w:after="0" w:line="240" w:lineRule="auto"/>
              <w:jc w:val="both"/>
            </w:pPr>
            <w:r w:rsidRPr="00170B81">
              <w:t xml:space="preserve">1,42 Χ 0,22 Χ 1,2 (Υ) </w:t>
            </w:r>
          </w:p>
        </w:tc>
        <w:tc>
          <w:tcPr>
            <w:tcW w:w="1843" w:type="dxa"/>
          </w:tcPr>
          <w:p w:rsidR="00170B81" w:rsidRPr="00170B81" w:rsidRDefault="00170B81" w:rsidP="00EC1905">
            <w:pPr>
              <w:spacing w:after="0" w:line="240" w:lineRule="auto"/>
              <w:jc w:val="both"/>
              <w:rPr>
                <w:lang w:val="en-US"/>
              </w:rPr>
            </w:pPr>
            <w:r w:rsidRPr="00170B81">
              <w:t>0,3</w:t>
            </w:r>
            <w:r w:rsidRPr="00170B81">
              <w:rPr>
                <w:lang w:val="en-US"/>
              </w:rPr>
              <w:t xml:space="preserve">                </w:t>
            </w:r>
            <w:r w:rsidRPr="00170B81">
              <w:rPr>
                <w:b/>
                <w:color w:val="FF0000"/>
                <w:lang w:val="en-US"/>
              </w:rPr>
              <w:t>[1]</w:t>
            </w:r>
          </w:p>
        </w:tc>
      </w:tr>
      <w:tr w:rsidR="00170B81" w:rsidRPr="0037788A" w:rsidTr="00170B81">
        <w:tc>
          <w:tcPr>
            <w:tcW w:w="1668" w:type="dxa"/>
            <w:vMerge w:val="restart"/>
          </w:tcPr>
          <w:p w:rsidR="00170B81" w:rsidRPr="00170B81" w:rsidRDefault="00170B81" w:rsidP="00EC1905">
            <w:pPr>
              <w:spacing w:after="0" w:line="240" w:lineRule="auto"/>
              <w:jc w:val="both"/>
            </w:pPr>
            <w:r w:rsidRPr="00170B81">
              <w:t>ΜΗΧΑΝΙΣΜΟΙ</w:t>
            </w:r>
          </w:p>
        </w:tc>
        <w:tc>
          <w:tcPr>
            <w:tcW w:w="3543" w:type="dxa"/>
          </w:tcPr>
          <w:p w:rsidR="00170B81" w:rsidRPr="00170B81" w:rsidRDefault="00170B81" w:rsidP="00EC1905">
            <w:pPr>
              <w:spacing w:after="0" w:line="240" w:lineRule="auto"/>
              <w:jc w:val="both"/>
              <w:rPr>
                <w:sz w:val="20"/>
                <w:szCs w:val="20"/>
              </w:rPr>
            </w:pPr>
            <w:r w:rsidRPr="00170B81">
              <w:rPr>
                <w:b/>
              </w:rPr>
              <w:t>Βαρούλκο</w:t>
            </w:r>
            <w:r>
              <w:rPr>
                <w:b/>
              </w:rPr>
              <w:t xml:space="preserve"> - </w:t>
            </w:r>
            <w:r w:rsidRPr="00170B81">
              <w:rPr>
                <w:b/>
              </w:rPr>
              <w:t>ΚΙΝΗΣΗΣ ΑΓΚΙΣΤΡΟΥ</w:t>
            </w:r>
            <w:r w:rsidRPr="00170B81">
              <w:t xml:space="preserve"> </w:t>
            </w:r>
            <w:r w:rsidRPr="00170B81">
              <w:rPr>
                <w:sz w:val="20"/>
                <w:szCs w:val="20"/>
              </w:rPr>
              <w:t>(</w:t>
            </w:r>
            <w:proofErr w:type="spellStart"/>
            <w:r w:rsidRPr="00170B81">
              <w:rPr>
                <w:sz w:val="20"/>
                <w:szCs w:val="20"/>
              </w:rPr>
              <w:t>Κινητήρες,Τύμπανο</w:t>
            </w:r>
            <w:proofErr w:type="spellEnd"/>
            <w:r w:rsidRPr="00170B81">
              <w:rPr>
                <w:sz w:val="20"/>
                <w:szCs w:val="20"/>
              </w:rPr>
              <w:t xml:space="preserve"> </w:t>
            </w:r>
            <w:proofErr w:type="spellStart"/>
            <w:r w:rsidRPr="00170B81">
              <w:rPr>
                <w:sz w:val="20"/>
                <w:szCs w:val="20"/>
              </w:rPr>
              <w:t>συρματόσχοινων,Κιβώτιο</w:t>
            </w:r>
            <w:proofErr w:type="spellEnd"/>
            <w:r w:rsidRPr="00170B81">
              <w:rPr>
                <w:sz w:val="20"/>
                <w:szCs w:val="20"/>
              </w:rPr>
              <w:t xml:space="preserve"> μειωτή, Μειωτήρας, </w:t>
            </w:r>
          </w:p>
          <w:p w:rsidR="00170B81" w:rsidRPr="00170B81" w:rsidRDefault="00170B81" w:rsidP="00EC1905">
            <w:pPr>
              <w:spacing w:after="0" w:line="240" w:lineRule="auto"/>
              <w:jc w:val="both"/>
              <w:rPr>
                <w:sz w:val="20"/>
                <w:szCs w:val="20"/>
              </w:rPr>
            </w:pPr>
            <w:r w:rsidRPr="00170B81">
              <w:rPr>
                <w:sz w:val="20"/>
                <w:szCs w:val="20"/>
              </w:rPr>
              <w:t>Φρένα λειτουργίας</w:t>
            </w:r>
          </w:p>
          <w:p w:rsidR="00170B81" w:rsidRPr="00170B81" w:rsidRDefault="00170B81" w:rsidP="00EC1905">
            <w:pPr>
              <w:spacing w:after="0" w:line="240" w:lineRule="auto"/>
              <w:jc w:val="both"/>
            </w:pPr>
            <w:r w:rsidRPr="00170B81">
              <w:rPr>
                <w:sz w:val="20"/>
                <w:szCs w:val="20"/>
              </w:rPr>
              <w:t>Φρένα ασφαλείας)</w:t>
            </w:r>
          </w:p>
        </w:tc>
        <w:tc>
          <w:tcPr>
            <w:tcW w:w="2410" w:type="dxa"/>
          </w:tcPr>
          <w:p w:rsidR="00170B81" w:rsidRPr="00170B81" w:rsidRDefault="00170B81" w:rsidP="00EC1905">
            <w:pPr>
              <w:spacing w:after="0" w:line="240" w:lineRule="auto"/>
              <w:jc w:val="both"/>
            </w:pPr>
          </w:p>
        </w:tc>
        <w:tc>
          <w:tcPr>
            <w:tcW w:w="1843" w:type="dxa"/>
          </w:tcPr>
          <w:p w:rsidR="00170B81" w:rsidRPr="0037788A" w:rsidRDefault="00170B81" w:rsidP="00EC1905">
            <w:pPr>
              <w:spacing w:after="0" w:line="240" w:lineRule="auto"/>
              <w:jc w:val="both"/>
            </w:pPr>
            <w:r w:rsidRPr="00170B81">
              <w:t>1,5</w:t>
            </w:r>
            <w:r w:rsidRPr="00170B81">
              <w:rPr>
                <w:lang w:val="en-US"/>
              </w:rPr>
              <w:t xml:space="preserve">                </w:t>
            </w:r>
            <w:r w:rsidRPr="00170B81">
              <w:rPr>
                <w:b/>
                <w:color w:val="FF0000"/>
                <w:lang w:val="en-US"/>
              </w:rPr>
              <w:t>[2]</w:t>
            </w:r>
            <w:r w:rsidRPr="0037788A">
              <w:rPr>
                <w:color w:val="FF0000"/>
                <w:lang w:val="en-US"/>
              </w:rPr>
              <w:t xml:space="preserve"> </w:t>
            </w:r>
            <w:r w:rsidRPr="0037788A">
              <w:rPr>
                <w:b/>
                <w:lang w:val="en-US"/>
              </w:rPr>
              <w:t xml:space="preserve"> </w:t>
            </w:r>
          </w:p>
        </w:tc>
      </w:tr>
      <w:tr w:rsidR="00170B81" w:rsidRPr="0037788A" w:rsidTr="00170B81">
        <w:tc>
          <w:tcPr>
            <w:tcW w:w="1668" w:type="dxa"/>
            <w:vMerge/>
          </w:tcPr>
          <w:p w:rsidR="00170B81" w:rsidRPr="0037788A" w:rsidRDefault="00170B81" w:rsidP="00EC1905">
            <w:pPr>
              <w:spacing w:after="0" w:line="240" w:lineRule="auto"/>
              <w:jc w:val="both"/>
              <w:rPr>
                <w:i/>
                <w:sz w:val="20"/>
                <w:szCs w:val="20"/>
              </w:rPr>
            </w:pPr>
          </w:p>
        </w:tc>
        <w:tc>
          <w:tcPr>
            <w:tcW w:w="3543" w:type="dxa"/>
          </w:tcPr>
          <w:p w:rsidR="00170B81" w:rsidRPr="0037788A" w:rsidRDefault="00170B81" w:rsidP="00EC1905">
            <w:pPr>
              <w:spacing w:after="0" w:line="240" w:lineRule="auto"/>
              <w:jc w:val="both"/>
              <w:rPr>
                <w:sz w:val="20"/>
                <w:szCs w:val="20"/>
              </w:rPr>
            </w:pPr>
            <w:r w:rsidRPr="0037788A">
              <w:rPr>
                <w:b/>
              </w:rPr>
              <w:t xml:space="preserve">Βαρούλκο </w:t>
            </w:r>
            <w:r>
              <w:rPr>
                <w:b/>
              </w:rPr>
              <w:t xml:space="preserve"> - </w:t>
            </w:r>
            <w:r w:rsidRPr="0037788A">
              <w:rPr>
                <w:b/>
              </w:rPr>
              <w:t>ΚΙΝΗΣΗΣ ΜΠΟΥΜΑΣ</w:t>
            </w:r>
            <w:r w:rsidRPr="0037788A">
              <w:t xml:space="preserve"> </w:t>
            </w:r>
            <w:r w:rsidRPr="0037788A">
              <w:rPr>
                <w:sz w:val="20"/>
                <w:szCs w:val="20"/>
              </w:rPr>
              <w:t>(Κινητήρες, Μειωτήρας,</w:t>
            </w:r>
          </w:p>
          <w:p w:rsidR="00170B81" w:rsidRPr="0037788A" w:rsidRDefault="00170B81" w:rsidP="00EC1905">
            <w:pPr>
              <w:spacing w:after="0" w:line="240" w:lineRule="auto"/>
              <w:rPr>
                <w:sz w:val="20"/>
                <w:szCs w:val="20"/>
              </w:rPr>
            </w:pPr>
            <w:r w:rsidRPr="0037788A">
              <w:rPr>
                <w:sz w:val="20"/>
                <w:szCs w:val="20"/>
              </w:rPr>
              <w:t>Τύμπανο συρματόσχοινων,</w:t>
            </w:r>
          </w:p>
          <w:p w:rsidR="00170B81" w:rsidRPr="0037788A" w:rsidRDefault="00170B81" w:rsidP="00EC1905">
            <w:pPr>
              <w:spacing w:after="0" w:line="240" w:lineRule="auto"/>
              <w:rPr>
                <w:sz w:val="20"/>
                <w:szCs w:val="20"/>
              </w:rPr>
            </w:pPr>
            <w:r w:rsidRPr="0037788A">
              <w:rPr>
                <w:sz w:val="20"/>
                <w:szCs w:val="20"/>
              </w:rPr>
              <w:t>Φρένα λειτουργίας,</w:t>
            </w:r>
          </w:p>
          <w:p w:rsidR="00170B81" w:rsidRPr="0037788A" w:rsidRDefault="00170B81" w:rsidP="00EC1905">
            <w:pPr>
              <w:spacing w:after="0" w:line="240" w:lineRule="auto"/>
            </w:pPr>
            <w:r w:rsidRPr="0037788A">
              <w:rPr>
                <w:sz w:val="20"/>
                <w:szCs w:val="20"/>
              </w:rPr>
              <w:t>Φρένα ασφαλείας)</w:t>
            </w:r>
          </w:p>
        </w:tc>
        <w:tc>
          <w:tcPr>
            <w:tcW w:w="2410" w:type="dxa"/>
          </w:tcPr>
          <w:p w:rsidR="00170B81" w:rsidRPr="0037788A" w:rsidRDefault="00170B81" w:rsidP="00EC1905">
            <w:pPr>
              <w:spacing w:after="0" w:line="240" w:lineRule="auto"/>
              <w:jc w:val="both"/>
            </w:pPr>
            <w:r w:rsidRPr="0037788A">
              <w:t xml:space="preserve"> </w:t>
            </w:r>
          </w:p>
        </w:tc>
        <w:tc>
          <w:tcPr>
            <w:tcW w:w="1843" w:type="dxa"/>
          </w:tcPr>
          <w:p w:rsidR="00170B81" w:rsidRPr="0037788A" w:rsidRDefault="00170B81" w:rsidP="00EC1905">
            <w:pPr>
              <w:spacing w:after="0" w:line="240" w:lineRule="auto"/>
              <w:jc w:val="both"/>
            </w:pPr>
            <w:r w:rsidRPr="0037788A">
              <w:t>1,9</w:t>
            </w:r>
            <w:r w:rsidRPr="0037788A">
              <w:rPr>
                <w:lang w:val="en-US"/>
              </w:rPr>
              <w:t xml:space="preserve">                    </w:t>
            </w:r>
            <w:r w:rsidRPr="0037788A">
              <w:rPr>
                <w:b/>
                <w:color w:val="FF0000"/>
                <w:lang w:val="en-US"/>
              </w:rPr>
              <w:t xml:space="preserve">[3] </w:t>
            </w:r>
          </w:p>
        </w:tc>
      </w:tr>
      <w:tr w:rsidR="00170B81" w:rsidRPr="0037788A" w:rsidTr="00170B81">
        <w:tc>
          <w:tcPr>
            <w:tcW w:w="1668" w:type="dxa"/>
            <w:vMerge/>
          </w:tcPr>
          <w:p w:rsidR="00170B81" w:rsidRPr="0037788A" w:rsidRDefault="00170B81" w:rsidP="00EC1905">
            <w:pPr>
              <w:spacing w:after="0" w:line="240" w:lineRule="auto"/>
              <w:jc w:val="both"/>
              <w:rPr>
                <w:i/>
                <w:sz w:val="20"/>
                <w:szCs w:val="20"/>
              </w:rPr>
            </w:pPr>
          </w:p>
        </w:tc>
        <w:tc>
          <w:tcPr>
            <w:tcW w:w="3543" w:type="dxa"/>
          </w:tcPr>
          <w:p w:rsidR="00170B81" w:rsidRPr="0037788A" w:rsidRDefault="00170B81" w:rsidP="00EC1905">
            <w:pPr>
              <w:spacing w:after="0" w:line="240" w:lineRule="auto"/>
              <w:jc w:val="both"/>
              <w:rPr>
                <w:b/>
              </w:rPr>
            </w:pPr>
            <w:r w:rsidRPr="0037788A">
              <w:rPr>
                <w:b/>
              </w:rPr>
              <w:t xml:space="preserve">ΠΕΡΙΣΤΡΟΦΗΣ </w:t>
            </w:r>
          </w:p>
          <w:p w:rsidR="00170B81" w:rsidRPr="0037788A" w:rsidRDefault="00170B81" w:rsidP="00EC1905">
            <w:pPr>
              <w:spacing w:after="0" w:line="240" w:lineRule="auto"/>
              <w:jc w:val="both"/>
              <w:rPr>
                <w:sz w:val="20"/>
                <w:szCs w:val="20"/>
              </w:rPr>
            </w:pPr>
            <w:r w:rsidRPr="0037788A">
              <w:rPr>
                <w:sz w:val="20"/>
                <w:szCs w:val="20"/>
              </w:rPr>
              <w:t>(Κινητήρας, μειωτήρας,</w:t>
            </w:r>
          </w:p>
          <w:p w:rsidR="00170B81" w:rsidRPr="0037788A" w:rsidRDefault="00170B81" w:rsidP="00EC1905">
            <w:pPr>
              <w:spacing w:after="0" w:line="240" w:lineRule="auto"/>
              <w:jc w:val="both"/>
            </w:pPr>
            <w:proofErr w:type="spellStart"/>
            <w:r w:rsidRPr="0037788A">
              <w:rPr>
                <w:sz w:val="20"/>
                <w:szCs w:val="20"/>
              </w:rPr>
              <w:t>Ηλ</w:t>
            </w:r>
            <w:proofErr w:type="spellEnd"/>
            <w:r w:rsidRPr="0037788A">
              <w:rPr>
                <w:sz w:val="20"/>
                <w:szCs w:val="20"/>
              </w:rPr>
              <w:t>/μαγνητικό φρένο)</w:t>
            </w:r>
          </w:p>
        </w:tc>
        <w:tc>
          <w:tcPr>
            <w:tcW w:w="2410" w:type="dxa"/>
          </w:tcPr>
          <w:p w:rsidR="00170B81" w:rsidRPr="0037788A" w:rsidRDefault="00170B81" w:rsidP="00EC1905">
            <w:pPr>
              <w:spacing w:after="0" w:line="240" w:lineRule="auto"/>
              <w:jc w:val="both"/>
            </w:pPr>
          </w:p>
        </w:tc>
        <w:tc>
          <w:tcPr>
            <w:tcW w:w="1843" w:type="dxa"/>
          </w:tcPr>
          <w:p w:rsidR="00170B81" w:rsidRPr="0037788A" w:rsidRDefault="00170B81" w:rsidP="00EC1905">
            <w:pPr>
              <w:spacing w:after="0" w:line="240" w:lineRule="auto"/>
              <w:jc w:val="both"/>
            </w:pPr>
          </w:p>
        </w:tc>
      </w:tr>
      <w:tr w:rsidR="00170B81" w:rsidRPr="00170B81" w:rsidTr="00170B81">
        <w:tc>
          <w:tcPr>
            <w:tcW w:w="1668" w:type="dxa"/>
            <w:vMerge/>
          </w:tcPr>
          <w:p w:rsidR="00170B81" w:rsidRPr="0037788A" w:rsidRDefault="00170B81" w:rsidP="00EC1905">
            <w:pPr>
              <w:spacing w:after="0" w:line="240" w:lineRule="auto"/>
              <w:rPr>
                <w:i/>
                <w:sz w:val="20"/>
                <w:szCs w:val="20"/>
              </w:rPr>
            </w:pPr>
          </w:p>
        </w:tc>
        <w:tc>
          <w:tcPr>
            <w:tcW w:w="3543" w:type="dxa"/>
          </w:tcPr>
          <w:p w:rsidR="00170B81" w:rsidRPr="00170B81" w:rsidRDefault="00170B81" w:rsidP="00EC1905">
            <w:pPr>
              <w:spacing w:after="0" w:line="240" w:lineRule="auto"/>
              <w:rPr>
                <w:b/>
              </w:rPr>
            </w:pPr>
            <w:r w:rsidRPr="00170B81">
              <w:rPr>
                <w:b/>
              </w:rPr>
              <w:t xml:space="preserve">ΠΟΡΕΙΑΣ </w:t>
            </w:r>
          </w:p>
          <w:p w:rsidR="00170B81" w:rsidRPr="00170B81" w:rsidRDefault="00170B81" w:rsidP="00EC1905">
            <w:pPr>
              <w:spacing w:after="0" w:line="240" w:lineRule="auto"/>
              <w:rPr>
                <w:sz w:val="20"/>
                <w:szCs w:val="20"/>
              </w:rPr>
            </w:pPr>
            <w:r w:rsidRPr="00170B81">
              <w:rPr>
                <w:sz w:val="20"/>
                <w:szCs w:val="20"/>
              </w:rPr>
              <w:t xml:space="preserve">(Κινητήρας, μειωτήρας, </w:t>
            </w:r>
          </w:p>
          <w:p w:rsidR="00170B81" w:rsidRPr="00170B81" w:rsidRDefault="00170B81" w:rsidP="00EC1905">
            <w:pPr>
              <w:spacing w:after="0" w:line="240" w:lineRule="auto"/>
            </w:pPr>
            <w:proofErr w:type="spellStart"/>
            <w:r w:rsidRPr="00170B81">
              <w:rPr>
                <w:sz w:val="20"/>
                <w:szCs w:val="20"/>
              </w:rPr>
              <w:t>Ηλ</w:t>
            </w:r>
            <w:proofErr w:type="spellEnd"/>
            <w:r w:rsidRPr="00170B81">
              <w:rPr>
                <w:sz w:val="20"/>
                <w:szCs w:val="20"/>
              </w:rPr>
              <w:t>/μαγνητικό φρένο</w:t>
            </w:r>
          </w:p>
        </w:tc>
        <w:tc>
          <w:tcPr>
            <w:tcW w:w="2410" w:type="dxa"/>
          </w:tcPr>
          <w:p w:rsidR="00170B81" w:rsidRPr="00170B81" w:rsidRDefault="00170B81" w:rsidP="00EC1905">
            <w:pPr>
              <w:spacing w:after="0" w:line="240" w:lineRule="auto"/>
              <w:jc w:val="both"/>
            </w:pPr>
          </w:p>
        </w:tc>
        <w:tc>
          <w:tcPr>
            <w:tcW w:w="1843" w:type="dxa"/>
          </w:tcPr>
          <w:p w:rsidR="00170B81" w:rsidRPr="00170B81" w:rsidRDefault="00170B81" w:rsidP="00EC1905">
            <w:pPr>
              <w:spacing w:after="0" w:line="240" w:lineRule="auto"/>
              <w:jc w:val="both"/>
            </w:pPr>
          </w:p>
        </w:tc>
      </w:tr>
      <w:tr w:rsidR="00170B81" w:rsidRPr="00170B81" w:rsidTr="00170B81">
        <w:tc>
          <w:tcPr>
            <w:tcW w:w="1668" w:type="dxa"/>
          </w:tcPr>
          <w:p w:rsidR="00170B81" w:rsidRPr="00170B81" w:rsidRDefault="00170B81" w:rsidP="00EC1905">
            <w:pPr>
              <w:spacing w:after="0" w:line="240" w:lineRule="auto"/>
              <w:jc w:val="both"/>
            </w:pPr>
            <w:r w:rsidRPr="00170B81">
              <w:t>ΑΝΤΙΒΑΡΑ</w:t>
            </w:r>
          </w:p>
        </w:tc>
        <w:tc>
          <w:tcPr>
            <w:tcW w:w="3543" w:type="dxa"/>
          </w:tcPr>
          <w:p w:rsidR="00170B81" w:rsidRPr="00170B81" w:rsidRDefault="00170B81" w:rsidP="00EC1905">
            <w:pPr>
              <w:spacing w:after="0" w:line="240" w:lineRule="auto"/>
              <w:jc w:val="both"/>
            </w:pPr>
            <w:r w:rsidRPr="00170B81">
              <w:t>ΣΤΑΘΕΡΑ φορείου</w:t>
            </w:r>
          </w:p>
        </w:tc>
        <w:tc>
          <w:tcPr>
            <w:tcW w:w="2410" w:type="dxa"/>
          </w:tcPr>
          <w:p w:rsidR="00170B81" w:rsidRPr="00170B81" w:rsidRDefault="00170B81" w:rsidP="00EC1905">
            <w:pPr>
              <w:spacing w:after="0" w:line="240" w:lineRule="auto"/>
              <w:jc w:val="both"/>
              <w:rPr>
                <w:lang w:val="en-US"/>
              </w:rPr>
            </w:pPr>
            <w:r w:rsidRPr="00170B81">
              <w:t>0,8Χ4,3Χ0,32=1,1</w:t>
            </w:r>
            <w:r w:rsidRPr="00170B81">
              <w:rPr>
                <w:lang w:val="en-US"/>
              </w:rPr>
              <w:t>m</w:t>
            </w:r>
            <w:r w:rsidRPr="00170B81">
              <w:rPr>
                <w:vertAlign w:val="superscript"/>
                <w:lang w:val="en-US"/>
              </w:rPr>
              <w:t>3</w:t>
            </w:r>
          </w:p>
        </w:tc>
        <w:tc>
          <w:tcPr>
            <w:tcW w:w="1843" w:type="dxa"/>
          </w:tcPr>
          <w:p w:rsidR="00170B81" w:rsidRPr="00170B81" w:rsidRDefault="00170B81" w:rsidP="00EC1905">
            <w:pPr>
              <w:spacing w:after="0" w:line="240" w:lineRule="auto"/>
              <w:rPr>
                <w:lang w:val="en-US"/>
              </w:rPr>
            </w:pPr>
            <w:r w:rsidRPr="00170B81">
              <w:t>3τ Χ7 Χ2= 42</w:t>
            </w:r>
            <w:r w:rsidRPr="00170B81">
              <w:rPr>
                <w:lang w:val="en-US"/>
              </w:rPr>
              <w:t xml:space="preserve">  </w:t>
            </w:r>
            <w:r w:rsidRPr="00170B81">
              <w:rPr>
                <w:b/>
                <w:color w:val="FF0000"/>
                <w:lang w:val="en-US"/>
              </w:rPr>
              <w:t>[9]</w:t>
            </w:r>
          </w:p>
        </w:tc>
      </w:tr>
      <w:tr w:rsidR="00170B81" w:rsidRPr="00170B81" w:rsidTr="00170B81">
        <w:tc>
          <w:tcPr>
            <w:tcW w:w="1668" w:type="dxa"/>
          </w:tcPr>
          <w:p w:rsidR="00170B81" w:rsidRPr="00170B81" w:rsidRDefault="00170B81" w:rsidP="00EC1905">
            <w:pPr>
              <w:spacing w:after="0" w:line="240" w:lineRule="auto"/>
              <w:jc w:val="both"/>
            </w:pPr>
          </w:p>
        </w:tc>
        <w:tc>
          <w:tcPr>
            <w:tcW w:w="3543" w:type="dxa"/>
          </w:tcPr>
          <w:p w:rsidR="00170B81" w:rsidRPr="00170B81" w:rsidRDefault="00170B81" w:rsidP="00EC1905">
            <w:pPr>
              <w:spacing w:after="0" w:line="240" w:lineRule="auto"/>
              <w:jc w:val="both"/>
            </w:pPr>
            <w:r w:rsidRPr="00170B81">
              <w:t>ΚΙΝΗΤΑ μπούμας</w:t>
            </w:r>
          </w:p>
        </w:tc>
        <w:tc>
          <w:tcPr>
            <w:tcW w:w="2410" w:type="dxa"/>
          </w:tcPr>
          <w:p w:rsidR="00170B81" w:rsidRPr="00170B81" w:rsidRDefault="00170B81" w:rsidP="00EC1905">
            <w:pPr>
              <w:spacing w:after="0" w:line="240" w:lineRule="auto"/>
              <w:jc w:val="both"/>
              <w:rPr>
                <w:lang w:val="en-US"/>
              </w:rPr>
            </w:pPr>
            <w:r w:rsidRPr="00170B81">
              <w:t>0,75Χ3,0Χ0,80=1,8</w:t>
            </w:r>
            <w:r w:rsidRPr="00170B81">
              <w:rPr>
                <w:lang w:val="en-US"/>
              </w:rPr>
              <w:t xml:space="preserve"> m</w:t>
            </w:r>
            <w:r w:rsidRPr="00170B81">
              <w:rPr>
                <w:vertAlign w:val="superscript"/>
                <w:lang w:val="en-US"/>
              </w:rPr>
              <w:t>3</w:t>
            </w:r>
          </w:p>
        </w:tc>
        <w:tc>
          <w:tcPr>
            <w:tcW w:w="1843" w:type="dxa"/>
          </w:tcPr>
          <w:p w:rsidR="00170B81" w:rsidRPr="00170B81" w:rsidRDefault="00170B81" w:rsidP="00EC1905">
            <w:pPr>
              <w:spacing w:after="0" w:line="240" w:lineRule="auto"/>
              <w:jc w:val="both"/>
              <w:rPr>
                <w:lang w:val="en-US"/>
              </w:rPr>
            </w:pPr>
            <w:r w:rsidRPr="00170B81">
              <w:t xml:space="preserve">5τ Χ2 </w:t>
            </w:r>
            <w:r w:rsidRPr="00170B81">
              <w:rPr>
                <w:lang w:val="en-US"/>
              </w:rPr>
              <w:t xml:space="preserve">= 10       </w:t>
            </w:r>
            <w:r w:rsidRPr="00170B81">
              <w:rPr>
                <w:b/>
                <w:color w:val="FF0000"/>
                <w:lang w:val="en-US"/>
              </w:rPr>
              <w:t>[5]</w:t>
            </w:r>
            <w:r w:rsidRPr="00170B81">
              <w:rPr>
                <w:color w:val="FF0000"/>
                <w:lang w:val="en-US"/>
              </w:rPr>
              <w:t xml:space="preserve"> </w:t>
            </w:r>
          </w:p>
        </w:tc>
      </w:tr>
      <w:tr w:rsidR="00170B81" w:rsidRPr="00170B81" w:rsidTr="00170B81">
        <w:tc>
          <w:tcPr>
            <w:tcW w:w="1668" w:type="dxa"/>
          </w:tcPr>
          <w:p w:rsidR="00170B81" w:rsidRPr="00170B81" w:rsidRDefault="00170B81" w:rsidP="00EC1905">
            <w:pPr>
              <w:spacing w:after="0" w:line="240" w:lineRule="auto"/>
              <w:jc w:val="both"/>
            </w:pPr>
          </w:p>
        </w:tc>
        <w:tc>
          <w:tcPr>
            <w:tcW w:w="3543" w:type="dxa"/>
          </w:tcPr>
          <w:p w:rsidR="00170B81" w:rsidRPr="00170B81" w:rsidRDefault="00170B81" w:rsidP="00EC1905">
            <w:pPr>
              <w:spacing w:after="0" w:line="240" w:lineRule="auto"/>
              <w:jc w:val="both"/>
            </w:pPr>
            <w:r w:rsidRPr="00170B81">
              <w:t>ΚΙΝΗΤΑ μπούμας</w:t>
            </w:r>
          </w:p>
        </w:tc>
        <w:tc>
          <w:tcPr>
            <w:tcW w:w="2410" w:type="dxa"/>
          </w:tcPr>
          <w:p w:rsidR="00170B81" w:rsidRPr="00170B81" w:rsidRDefault="00170B81" w:rsidP="00EC1905">
            <w:pPr>
              <w:spacing w:after="0" w:line="240" w:lineRule="auto"/>
              <w:jc w:val="both"/>
              <w:rPr>
                <w:lang w:val="en-US"/>
              </w:rPr>
            </w:pPr>
            <w:r w:rsidRPr="00170B81">
              <w:t>0,75Χ3,0Χ0,40=0,9</w:t>
            </w:r>
            <w:r w:rsidRPr="00170B81">
              <w:rPr>
                <w:lang w:val="en-US"/>
              </w:rPr>
              <w:t xml:space="preserve"> m</w:t>
            </w:r>
            <w:r w:rsidRPr="00170B81">
              <w:rPr>
                <w:vertAlign w:val="superscript"/>
                <w:lang w:val="en-US"/>
              </w:rPr>
              <w:t>3</w:t>
            </w:r>
          </w:p>
        </w:tc>
        <w:tc>
          <w:tcPr>
            <w:tcW w:w="1843" w:type="dxa"/>
          </w:tcPr>
          <w:p w:rsidR="00170B81" w:rsidRPr="00170B81" w:rsidRDefault="00170B81" w:rsidP="00EC1905">
            <w:pPr>
              <w:spacing w:after="0" w:line="240" w:lineRule="auto"/>
              <w:jc w:val="both"/>
              <w:rPr>
                <w:lang w:val="en-US"/>
              </w:rPr>
            </w:pPr>
            <w:r w:rsidRPr="00170B81">
              <w:t xml:space="preserve">2,5τ Χ1 </w:t>
            </w:r>
            <w:r w:rsidRPr="00170B81">
              <w:rPr>
                <w:lang w:val="en-US"/>
              </w:rPr>
              <w:t xml:space="preserve">=2,5    </w:t>
            </w:r>
            <w:r w:rsidRPr="00170B81">
              <w:rPr>
                <w:b/>
                <w:color w:val="FF0000"/>
                <w:lang w:val="en-US"/>
              </w:rPr>
              <w:t>[5]</w:t>
            </w:r>
            <w:r w:rsidRPr="00170B81">
              <w:rPr>
                <w:color w:val="FF0000"/>
                <w:lang w:val="en-US"/>
              </w:rPr>
              <w:t xml:space="preserve"> </w:t>
            </w:r>
          </w:p>
        </w:tc>
      </w:tr>
    </w:tbl>
    <w:p w:rsidR="00693934" w:rsidRDefault="00693934" w:rsidP="00170B81">
      <w:pPr>
        <w:jc w:val="both"/>
      </w:pPr>
    </w:p>
    <w:p w:rsidR="00170B81" w:rsidRPr="00170B81" w:rsidRDefault="00170B81" w:rsidP="00170B81">
      <w:pPr>
        <w:jc w:val="both"/>
      </w:pPr>
      <w:r w:rsidRPr="00170B81">
        <w:t>Τα βαρύτερα εξαρτήματα είναι η εξέδρα της κόντρα μπούμα με το μηχανοστάσιο (6,3</w:t>
      </w:r>
      <w:proofErr w:type="spellStart"/>
      <w:r w:rsidRPr="00170B81">
        <w:rPr>
          <w:lang w:val="en-US"/>
        </w:rPr>
        <w:t>tn</w:t>
      </w:r>
      <w:proofErr w:type="spellEnd"/>
      <w:r w:rsidRPr="00170B81">
        <w:t xml:space="preserve">) και τα 2 κινητά αντίβαρα της μπούμας (5 </w:t>
      </w:r>
      <w:proofErr w:type="spellStart"/>
      <w:r w:rsidRPr="00170B81">
        <w:rPr>
          <w:lang w:val="en-US"/>
        </w:rPr>
        <w:t>tn</w:t>
      </w:r>
      <w:proofErr w:type="spellEnd"/>
      <w:r w:rsidRPr="00170B81">
        <w:t xml:space="preserve"> ). </w:t>
      </w:r>
    </w:p>
    <w:p w:rsidR="00170B81" w:rsidRPr="00170B81" w:rsidRDefault="00170B81" w:rsidP="00170B81">
      <w:pPr>
        <w:jc w:val="both"/>
      </w:pPr>
      <w:r w:rsidRPr="00170B81">
        <w:t>Ειδικότερα για να μεταφερθεί το μηχανοστάσιο και τα 2 κινητά αντίβαρα της μπούμας  προβλέπεται η περιστροφή του γερανού προς τα δυτικά, έτσι ώστε να μειωθεί η απόσταση ανάρτησης τους κατά 4</w:t>
      </w:r>
      <w:r w:rsidRPr="00170B81">
        <w:rPr>
          <w:lang w:val="en-US"/>
        </w:rPr>
        <w:t>m</w:t>
      </w:r>
      <w:r w:rsidRPr="00170B81">
        <w:t xml:space="preserve"> στο μηχανοστάσιο και κατά 6.5</w:t>
      </w:r>
      <w:r w:rsidRPr="00170B81">
        <w:rPr>
          <w:lang w:val="en-US"/>
        </w:rPr>
        <w:t>m</w:t>
      </w:r>
      <w:r w:rsidRPr="00170B81">
        <w:t xml:space="preserve"> στα αντίβαρα. Παρόλα αυτά πιθανότατα θα χρειασθεί να </w:t>
      </w:r>
      <w:proofErr w:type="spellStart"/>
      <w:r w:rsidRPr="00170B81">
        <w:t>αποξηλωθούν</w:t>
      </w:r>
      <w:proofErr w:type="spellEnd"/>
      <w:r w:rsidRPr="00170B81">
        <w:t xml:space="preserve"> τα βαρούλκα και να μεταφερθούν ξεχωριστά (όπως είχε συμβεί κατά την μετεγκατάσταση του γερανού στην δυτική πλευρά). </w:t>
      </w:r>
    </w:p>
    <w:p w:rsidR="006D418D" w:rsidRPr="006D418D" w:rsidRDefault="006D418D" w:rsidP="006D418D">
      <w:pPr>
        <w:jc w:val="both"/>
        <w:rPr>
          <w:b/>
        </w:rPr>
      </w:pPr>
      <w:r w:rsidRPr="006D418D">
        <w:rPr>
          <w:b/>
        </w:rPr>
        <w:t xml:space="preserve">ε. Διάλυση του βοηθητικού οικοδομικού γερανού εξωτερικά της ΒΔ γωνίας του μνημείου μέσω του </w:t>
      </w:r>
      <w:proofErr w:type="spellStart"/>
      <w:r w:rsidRPr="006D418D">
        <w:rPr>
          <w:b/>
        </w:rPr>
        <w:t>μετεγκατεστημένου</w:t>
      </w:r>
      <w:proofErr w:type="spellEnd"/>
      <w:r w:rsidRPr="006D418D">
        <w:rPr>
          <w:b/>
        </w:rPr>
        <w:t xml:space="preserve"> γερανού </w:t>
      </w:r>
      <w:proofErr w:type="spellStart"/>
      <w:r w:rsidRPr="006D418D">
        <w:rPr>
          <w:b/>
        </w:rPr>
        <w:t>Potain</w:t>
      </w:r>
      <w:proofErr w:type="spellEnd"/>
      <w:r w:rsidRPr="006D418D">
        <w:rPr>
          <w:b/>
        </w:rPr>
        <w:t xml:space="preserve"> και μεταφορά του υλικού του εκτός Ακροπόλεως.</w:t>
      </w:r>
    </w:p>
    <w:p w:rsidR="00B37D24" w:rsidRPr="00170B81" w:rsidRDefault="00B37D24" w:rsidP="00C948C4">
      <w:pPr>
        <w:spacing w:after="0"/>
        <w:jc w:val="both"/>
      </w:pPr>
      <w:r w:rsidRPr="00170B81">
        <w:lastRenderedPageBreak/>
        <w:t xml:space="preserve">Η διάλυση και απομάκρυνση του βοηθητικού οικοδομικού γερανού θα γίνει από τον </w:t>
      </w:r>
      <w:proofErr w:type="spellStart"/>
      <w:r w:rsidRPr="00170B81">
        <w:t>μετεγκατεστημένο</w:t>
      </w:r>
      <w:proofErr w:type="spellEnd"/>
      <w:r w:rsidRPr="00170B81">
        <w:t xml:space="preserve"> εντός του Παρθενώνα γερανό </w:t>
      </w:r>
      <w:proofErr w:type="spellStart"/>
      <w:r w:rsidRPr="00170B81">
        <w:t>Potain</w:t>
      </w:r>
      <w:proofErr w:type="spellEnd"/>
      <w:r w:rsidRPr="00170B81">
        <w:t xml:space="preserve">, ο οποίος από την θέση εγκατάστασης του (Β),  θα μπορεί να προσεγγίσει τον οικοδομικό γερανό (θέση Α). </w:t>
      </w:r>
    </w:p>
    <w:p w:rsidR="00B37D24" w:rsidRPr="00170B81" w:rsidRDefault="00B37D24" w:rsidP="00BA6159">
      <w:pPr>
        <w:jc w:val="both"/>
        <w:rPr>
          <w:b/>
          <w:bCs/>
          <w:lang w:eastAsia="el-GR"/>
        </w:rPr>
      </w:pPr>
      <w:r w:rsidRPr="00170B81">
        <w:t xml:space="preserve">Τα εξαρτήματα του είτε θα φορτώνονται απευθείας στο τρακτέρ της ΥΣΜΑ που θα βρίσκεται ΒΑ της θέσης Α εξωτερικά της περίφραξης, είτε θα αποτίθενται προσωρινά στις πλατφόρμες β και γ και θα φορτώνονται από εκεί στο </w:t>
      </w:r>
      <w:proofErr w:type="spellStart"/>
      <w:r w:rsidRPr="00170B81">
        <w:t>κλάρκ</w:t>
      </w:r>
      <w:proofErr w:type="spellEnd"/>
      <w:r w:rsidRPr="00170B81">
        <w:t xml:space="preserve">, ή μέσω του </w:t>
      </w:r>
      <w:proofErr w:type="spellStart"/>
      <w:r w:rsidRPr="00170B81">
        <w:t>κλάρκ</w:t>
      </w:r>
      <w:proofErr w:type="spellEnd"/>
      <w:r w:rsidRPr="00170B81">
        <w:t xml:space="preserve"> στο τρακτέρ (τα τεμάχια με μεγάλο μήκος). Κατόπιν με πορεία παράλληλη με την βόρεια πλευρά του μνημείου θα μεταφέρονται στην ΒΔ γωνία του παλιού μουσείου προς φόρτωση στο βαγόνι.</w:t>
      </w:r>
    </w:p>
    <w:p w:rsidR="009C7F62" w:rsidRPr="00170B81" w:rsidRDefault="009C7F62" w:rsidP="00090ED3">
      <w:pPr>
        <w:rPr>
          <w:b/>
        </w:rPr>
      </w:pPr>
      <w:r w:rsidRPr="00170B81">
        <w:rPr>
          <w:b/>
        </w:rPr>
        <w:t>Γ. ΥΠΟΧΡΕΩΣΕΙΣ ΑΝΑΔΟΧΟΥ</w:t>
      </w:r>
    </w:p>
    <w:p w:rsidR="009C7F62" w:rsidRPr="00170B81" w:rsidRDefault="009C7F62" w:rsidP="00090ED3">
      <w:pPr>
        <w:spacing w:after="0"/>
        <w:jc w:val="both"/>
      </w:pPr>
      <w:r w:rsidRPr="00170B81">
        <w:t xml:space="preserve">Ο Ανάδοχος υποχρεούται να παρέχει όλα τα απαραίτητα υλικά και τον </w:t>
      </w:r>
      <w:proofErr w:type="spellStart"/>
      <w:r w:rsidRPr="00170B81">
        <w:t>εργαλειακό</w:t>
      </w:r>
      <w:proofErr w:type="spellEnd"/>
      <w:r w:rsidRPr="00170B81">
        <w:t xml:space="preserve"> εξοπλισμό για τις εργασίες που θα γίνουν στο εργοτάξιο. Για οποιαδήποτε χρήση μηχανολογικού εξοπλισμού και απασχόληση προσωπικού της ΥΣΜΑ, ο Ανάδοχος πρέπει να ειδοποιεί εγκαίρως τον προϊστάμενο του εργοταξίου ή τον υπεύθυνο μηχανικό που θα έχει ορισθεί από την ΥΣΜΑ, ή τον υπεύθυνο του Συνεργείου Παρθενώνα για να προνοήσει για την έγκαιρη προμήθεια του και να περιλάβει την απασχόληση του προσωπικού στο χρονοδιάγραμμα του έργου.</w:t>
      </w:r>
    </w:p>
    <w:p w:rsidR="009C7F62" w:rsidRPr="00170B81" w:rsidRDefault="009C7F62" w:rsidP="00090ED3">
      <w:pPr>
        <w:spacing w:after="0"/>
        <w:jc w:val="both"/>
      </w:pPr>
      <w:r w:rsidRPr="00170B81">
        <w:t xml:space="preserve">Ο ανάδοχος υποχρεούται να παρέχει υπεύθυνο εργοδηγό της Εταιρείας του, ο οποίος θα επιβλέπει συνεχώς τις εργασίες και με τον οποίο θα μπορεί να έρχεται σε συνεννόηση η ΥΣΜΑ για τον προγραμματισμό και έλεγχο τους. </w:t>
      </w:r>
    </w:p>
    <w:p w:rsidR="009C7F62" w:rsidRPr="00170B81" w:rsidRDefault="009C7F62" w:rsidP="00090ED3">
      <w:pPr>
        <w:spacing w:after="0"/>
        <w:jc w:val="both"/>
      </w:pPr>
      <w:r w:rsidRPr="00170B81">
        <w:t>Επίσης, ο ανάδοχος υποχρεούται όπως προαναφέρθηκε, να παρέχει χειριστή του βοηθητικού οικοδομικού γερανο</w:t>
      </w:r>
      <w:r w:rsidRPr="00693934">
        <w:t xml:space="preserve">ύ για </w:t>
      </w:r>
      <w:r w:rsidR="00D844ED" w:rsidRPr="00693934">
        <w:t>τις προβλεπόμενες εργασίες</w:t>
      </w:r>
      <w:r w:rsidRPr="00693934">
        <w:t>.</w:t>
      </w:r>
    </w:p>
    <w:p w:rsidR="009C7F62" w:rsidRDefault="009C7F62" w:rsidP="00090ED3">
      <w:pPr>
        <w:widowControl w:val="0"/>
        <w:tabs>
          <w:tab w:val="left" w:pos="288"/>
          <w:tab w:val="left" w:pos="720"/>
          <w:tab w:val="left" w:pos="4464"/>
        </w:tabs>
        <w:spacing w:after="0"/>
        <w:jc w:val="both"/>
      </w:pPr>
      <w:r w:rsidRPr="00170B81">
        <w:t>Πριν τις πιθανές εργασίες κοπής με οξυγόνο ή ηλεκτροσυγκόλλησης ή διάτρησης σε περίπτωση που αυτές γίνουν εντός του σηκού του Παρθενώνα ή κοντά σε αρχαία μάρμαρα, θα έχουν ληφθεί τα αναγκαία μέτρα προστασίας από φθορές και ρύπανση</w:t>
      </w:r>
      <w:r w:rsidR="008433E6">
        <w:t>.</w:t>
      </w:r>
    </w:p>
    <w:p w:rsidR="009C7F62" w:rsidRDefault="009C7F62" w:rsidP="00C948C4">
      <w:pPr>
        <w:widowControl w:val="0"/>
        <w:tabs>
          <w:tab w:val="left" w:pos="288"/>
          <w:tab w:val="left" w:pos="720"/>
          <w:tab w:val="left" w:pos="4464"/>
        </w:tabs>
        <w:jc w:val="both"/>
        <w:rPr>
          <w:rFonts w:cs="Tahoma"/>
        </w:rPr>
      </w:pPr>
      <w:r w:rsidRPr="00170B81">
        <w:rPr>
          <w:rFonts w:cs="Tahoma"/>
        </w:rPr>
        <w:t>Σε περίπτωση που ο ανάδοχος προκαλέσει έστω και από αμέλεια οποιαδήποτε βλάβη σε μνημεία, διάσπαρτα αρχιτεκτονικά μέλη ή υλικά, έχει την ευθύνη να αποκαταστήσει τη βλάβη με δικά του έξοδα, μετά από έγγραφη πρόσκληση της ΥΣΜΑ και σύμφωνα με τις προδιαγραφές που θέσει αυτή. Εάν μέσα σε εύλογο χρόνο ο ανάδοχος δεν αποκαταστήσει τη βλάβη, η ΥΣΜΑ δικαιούται να την αποκαταστήσ</w:t>
      </w:r>
      <w:r>
        <w:rPr>
          <w:rFonts w:cs="Tahoma"/>
        </w:rPr>
        <w:t>ει αυτή, με έξοδα του αναδόχου.</w:t>
      </w:r>
    </w:p>
    <w:p w:rsidR="009C7F62" w:rsidRDefault="009C7F62" w:rsidP="00090ED3">
      <w:pPr>
        <w:widowControl w:val="0"/>
        <w:tabs>
          <w:tab w:val="left" w:pos="288"/>
          <w:tab w:val="left" w:pos="720"/>
          <w:tab w:val="left" w:pos="4464"/>
        </w:tabs>
        <w:spacing w:after="0"/>
        <w:jc w:val="both"/>
      </w:pPr>
      <w:r>
        <w:rPr>
          <w:rFonts w:cs="Calibri"/>
        </w:rPr>
        <w:t>Ο Ανάδοχος μπορεί να κατασκευάσει στο εργοτάξιο με μέριμνα και δαπάνες του, σε συνεννόηση με τον υπεύθυνο μηχανικό εργοταξίου, όσες προσωρινές εγκαταστάσεις απαιτούνται κατά την κρίση του, με την προϋπόθεση ότι μετά το πέρας των εργασιών και την παραλαβή του έργου θα αποκαταστήσει τον χώρο στην αρχική του κατάσταση, το αργότερο μέσα σε ένα μήνα.</w:t>
      </w:r>
    </w:p>
    <w:p w:rsidR="009C7F62" w:rsidRDefault="009C7F62" w:rsidP="00090ED3">
      <w:pPr>
        <w:widowControl w:val="0"/>
        <w:tabs>
          <w:tab w:val="left" w:pos="288"/>
          <w:tab w:val="left" w:pos="720"/>
          <w:tab w:val="left" w:pos="4464"/>
        </w:tabs>
        <w:jc w:val="both"/>
        <w:rPr>
          <w:rFonts w:cs="Calibri"/>
        </w:rPr>
      </w:pPr>
      <w:r>
        <w:t>Σε κάθε περίπτωση, πριν την εκδήλωση ενδιαφέροντος ο υποψήφιος ανάδοχος υποχρεούται να επισκεφθεί τον Ακρόπολη και να ενημερωθεί για τον χώρο όπου θα γίνουν οι εργασίες, όπως και τις δυνατότητες μεταφοράς των εξαρτημάτων των γερανών, των εργαλείων και των υλικών του, επιτόπου στο εργοτάξιο Παρθενώνα. Επίσης να ελέγξει αν υπάρχει δυνατότητα μεταφοράς των εξαρτημάτων των γερανών σε ορισμένα σημεία της πορείας της πλ</w:t>
      </w:r>
      <w:r w:rsidRPr="00170B81">
        <w:t>ατφόρμας παράλληλα με το νότιο τείχος, όπου παρατηρείται ιδιαίτερη στενότητα χώρου</w:t>
      </w:r>
      <w:r w:rsidRPr="00170B81">
        <w:rPr>
          <w:rFonts w:ascii="Tahoma" w:hAnsi="Tahoma" w:cs="Tahoma"/>
        </w:rPr>
        <w:t xml:space="preserve"> </w:t>
      </w:r>
      <w:r w:rsidRPr="00170B81">
        <w:rPr>
          <w:rFonts w:cs="Calibri"/>
        </w:rPr>
        <w:t>(π.χ. νοτίως του Παλαιού Μουσείου στη μέση του μήκους της τροχιάς όπου το μέγιστο επιτρεπόμενο πλάτος είναι 2</w:t>
      </w:r>
      <w:r w:rsidR="00B37D24" w:rsidRPr="00170B81">
        <w:rPr>
          <w:rFonts w:cs="Calibri"/>
        </w:rPr>
        <w:t>5</w:t>
      </w:r>
      <w:r w:rsidRPr="00170B81">
        <w:rPr>
          <w:rFonts w:cs="Calibri"/>
        </w:rPr>
        <w:t>0</w:t>
      </w:r>
      <w:r w:rsidRPr="00170B81">
        <w:rPr>
          <w:rFonts w:cs="Calibri"/>
          <w:lang w:val="en-US"/>
        </w:rPr>
        <w:t>cm</w:t>
      </w:r>
      <w:r w:rsidRPr="00170B81">
        <w:rPr>
          <w:rFonts w:cs="Calibri"/>
        </w:rPr>
        <w:t>).</w:t>
      </w:r>
    </w:p>
    <w:p w:rsidR="009C7F62" w:rsidRDefault="009C7F62" w:rsidP="00090ED3">
      <w:pPr>
        <w:rPr>
          <w:b/>
        </w:rPr>
      </w:pPr>
      <w:r>
        <w:rPr>
          <w:b/>
        </w:rPr>
        <w:t>Δ. ΥΠΟΧΡΕΩΣΕΙΣ ΑΝΑΘΕΤΟΥΣΑΣ ΑΡΧΗΣ</w:t>
      </w:r>
    </w:p>
    <w:p w:rsidR="009C7F62" w:rsidRPr="00170B81" w:rsidRDefault="009C7F62" w:rsidP="00090ED3">
      <w:pPr>
        <w:spacing w:after="0"/>
        <w:jc w:val="both"/>
      </w:pPr>
      <w:r w:rsidRPr="00170B81">
        <w:t xml:space="preserve">Η ΥΣΜΑ υποχρεούται να παρέχει στο Ανάδοχο  τριφασικό ηλεκτρικό ρεύμα ικανής ισχύος και νερό για τις ανάγκες των εργασιών και τον απαραίτητο </w:t>
      </w:r>
      <w:proofErr w:type="spellStart"/>
      <w:r w:rsidRPr="00170B81">
        <w:t>εργοταξιακό</w:t>
      </w:r>
      <w:proofErr w:type="spellEnd"/>
      <w:r w:rsidRPr="00170B81">
        <w:t xml:space="preserve"> εξοπλισμό, τη γερανογέφυρα, τις </w:t>
      </w:r>
      <w:r w:rsidRPr="00170B81">
        <w:lastRenderedPageBreak/>
        <w:t>πλατφόρμες μεταφοράς επί τροχιών, το περονοφόρο όχημα (</w:t>
      </w:r>
      <w:proofErr w:type="spellStart"/>
      <w:r w:rsidRPr="00170B81">
        <w:t>κλάρκ</w:t>
      </w:r>
      <w:proofErr w:type="spellEnd"/>
      <w:r w:rsidRPr="00170B81">
        <w:t xml:space="preserve">) ικανότητας ανάρτησης 5 τόνων και το τροχοφόρο ελκυστήρα (τρακτέρ) με πλατφόρμα μήκους 6μ. επί της Ακροπόλεως και το τροχοφόρο όχημα με παλάγκο στον χώρο του αναβατορίου. Σε περίπτωση που χρειασθεί πρόσθετος </w:t>
      </w:r>
      <w:proofErr w:type="spellStart"/>
      <w:r w:rsidRPr="00170B81">
        <w:t>εργαλειακός</w:t>
      </w:r>
      <w:proofErr w:type="spellEnd"/>
      <w:r w:rsidRPr="00170B81">
        <w:t xml:space="preserve"> εξοπλισμός, όπως και η εγκατάσταση ικριωμάτων, αυτά θα παρέχονται κατόπιν συνεννοήσεως με τον ανάδοχο.</w:t>
      </w:r>
    </w:p>
    <w:p w:rsidR="009C7F62" w:rsidRDefault="009C7F62" w:rsidP="00090ED3">
      <w:pPr>
        <w:spacing w:after="0"/>
        <w:jc w:val="both"/>
      </w:pPr>
      <w:proofErr w:type="spellStart"/>
      <w:r w:rsidRPr="00170B81">
        <w:t>Καθ΄όλη</w:t>
      </w:r>
      <w:proofErr w:type="spellEnd"/>
      <w:r w:rsidRPr="00170B81">
        <w:t xml:space="preserve"> τη διάρκεια παραμονής του αναδόχου επί της Ακροπόλεως, η ΥΣ</w:t>
      </w:r>
      <w:r>
        <w:t xml:space="preserve">ΜΑ θα παρέχει αποκλειστική χρήση του εσωτερικού γερανού </w:t>
      </w:r>
      <w:r>
        <w:rPr>
          <w:lang w:val="en-US"/>
        </w:rPr>
        <w:t>Derrick</w:t>
      </w:r>
      <w:r>
        <w:t xml:space="preserve">, του εξωτερικού γερανού </w:t>
      </w:r>
      <w:proofErr w:type="spellStart"/>
      <w:r>
        <w:rPr>
          <w:lang w:val="en-US"/>
        </w:rPr>
        <w:t>Potain</w:t>
      </w:r>
      <w:proofErr w:type="spellEnd"/>
      <w:r w:rsidRPr="006C2965">
        <w:t xml:space="preserve"> </w:t>
      </w:r>
      <w:r>
        <w:t>και του γερανού του αναβατορίου με τ</w:t>
      </w:r>
      <w:r>
        <w:rPr>
          <w:lang w:val="en-US"/>
        </w:rPr>
        <w:t>o</w:t>
      </w:r>
      <w:proofErr w:type="spellStart"/>
      <w:r>
        <w:t>υς</w:t>
      </w:r>
      <w:proofErr w:type="spellEnd"/>
      <w:r>
        <w:t xml:space="preserve"> χειριστές τους, για όσο διάστημα είναι απαραίτητο. Οι χειριστές της ΥΣΜΑ υποχρεούνται να ακολουθούν τις οδηγίες του αναδόχου, ο οποίος έχει και την πλήρη ευθύνη των ενεργειών κατά την μεταφορά, αποσυναρμολόγηση και συναρμολόγηση των γερανών.</w:t>
      </w:r>
    </w:p>
    <w:p w:rsidR="009C7F62" w:rsidRDefault="009C7F62" w:rsidP="00090ED3">
      <w:pPr>
        <w:spacing w:after="0"/>
        <w:jc w:val="both"/>
      </w:pPr>
      <w:r>
        <w:t xml:space="preserve">Επιπλέον η ΥΣΜΑ θα διαθέτει τους απαραίτητους χειριστές οχημάτων (2 οδηγούς τροχοφόρων) και βοηθητικό προσωπικό, προς συνδρομή του προσωπικού του αναδόχου που θα αναλάβει τη μεταφορά των απαραίτητων εργαλείων και υλικών. </w:t>
      </w:r>
    </w:p>
    <w:p w:rsidR="009C7F62" w:rsidRDefault="009C7F62" w:rsidP="00090ED3">
      <w:pPr>
        <w:spacing w:after="0"/>
        <w:jc w:val="both"/>
      </w:pPr>
      <w:r>
        <w:t xml:space="preserve">Η ΥΣΜΑ υποχρεούται, να φροντίσει για την ελεύθερη πρόσβαση προς μεταφορά των εξαρτημάτων των γερανών καθώς και για τον αποκλεισμό του χώρου εργασίας και διακίνησης προσωπικού και εξοπλισμού, όποτε και όπου χρειασθεί, κατόπιν συνεννοήσεως με το </w:t>
      </w:r>
      <w:proofErr w:type="spellStart"/>
      <w:r>
        <w:t>φυλακτικό</w:t>
      </w:r>
      <w:proofErr w:type="spellEnd"/>
      <w:r>
        <w:t xml:space="preserve"> προσωπικό της Α’ ΕΦΑΑ.</w:t>
      </w:r>
    </w:p>
    <w:p w:rsidR="0001615C" w:rsidRDefault="0001615C" w:rsidP="00283E8F">
      <w:pPr>
        <w:spacing w:after="0"/>
        <w:jc w:val="both"/>
      </w:pPr>
      <w:r>
        <w:t xml:space="preserve">Στον ανάδοχο </w:t>
      </w:r>
      <w:r w:rsidRPr="0001615C">
        <w:t>θα παραδώσει</w:t>
      </w:r>
      <w:r>
        <w:t xml:space="preserve"> την Τ</w:t>
      </w:r>
      <w:r w:rsidRPr="0001615C">
        <w:t>ε</w:t>
      </w:r>
      <w:r>
        <w:t xml:space="preserve">χνική έκθεση  και σχέδια </w:t>
      </w:r>
      <w:proofErr w:type="spellStart"/>
      <w:r>
        <w:t>υπόβασης</w:t>
      </w:r>
      <w:proofErr w:type="spellEnd"/>
      <w:r w:rsidRPr="0001615C">
        <w:t xml:space="preserve"> </w:t>
      </w:r>
      <w:r>
        <w:t>(</w:t>
      </w:r>
      <w:r w:rsidRPr="0001615C">
        <w:t>κάτοψη, εγκάρσια τομή, κατά μήκος τομή)</w:t>
      </w:r>
      <w:r>
        <w:t xml:space="preserve">. Επίσης θα δοθεί η δυνατότητα μελέτης, στο τεχνικό γραφείο του Παρθενώνα των: 1. </w:t>
      </w:r>
      <w:r w:rsidRPr="0001615C">
        <w:t xml:space="preserve"> </w:t>
      </w:r>
      <w:r w:rsidRPr="00211CF7">
        <w:t xml:space="preserve">Εγχειρίδιο χρήσης  της κατασκευάστριας εταιρίας του γερανού </w:t>
      </w:r>
      <w:proofErr w:type="spellStart"/>
      <w:r w:rsidRPr="00211CF7">
        <w:rPr>
          <w:lang w:val="en-US"/>
        </w:rPr>
        <w:t>Potain</w:t>
      </w:r>
      <w:proofErr w:type="spellEnd"/>
      <w:r w:rsidRPr="00940365">
        <w:t xml:space="preserve"> </w:t>
      </w:r>
      <w:r>
        <w:t xml:space="preserve">και </w:t>
      </w:r>
    </w:p>
    <w:p w:rsidR="0001615C" w:rsidRDefault="0001615C" w:rsidP="0001615C">
      <w:pPr>
        <w:spacing w:after="0"/>
        <w:jc w:val="both"/>
      </w:pPr>
      <w:r>
        <w:t>2. Κατασκευαστικά σχέδια</w:t>
      </w:r>
      <w:r w:rsidRPr="00211CF7">
        <w:t xml:space="preserve"> του γερανού </w:t>
      </w:r>
      <w:r>
        <w:rPr>
          <w:lang w:val="en-US"/>
        </w:rPr>
        <w:t>Derrick</w:t>
      </w:r>
      <w:r w:rsidRPr="0001615C">
        <w:t xml:space="preserve"> </w:t>
      </w:r>
    </w:p>
    <w:p w:rsidR="009C7F62" w:rsidRDefault="009C7F62" w:rsidP="00170B81">
      <w:pPr>
        <w:spacing w:before="120" w:after="120" w:line="360" w:lineRule="auto"/>
        <w:rPr>
          <w:b/>
        </w:rPr>
      </w:pPr>
      <w:r>
        <w:rPr>
          <w:b/>
        </w:rPr>
        <w:t>Ε. ΜΕΤΑΦΟΡΑ ΕΞΟΠΛΙΣΜΟΥ ΤΟΥ ΑΝΑΔΟΧΟΥ</w:t>
      </w:r>
    </w:p>
    <w:p w:rsidR="009C7F62" w:rsidRDefault="009C7F62" w:rsidP="00090ED3">
      <w:pPr>
        <w:tabs>
          <w:tab w:val="num" w:pos="0"/>
        </w:tabs>
        <w:spacing w:after="0"/>
        <w:jc w:val="both"/>
      </w:pPr>
      <w:r>
        <w:t xml:space="preserve">Τα εξαρτήματα του βοηθητικού γερανού, τα απαραίτητα εργαλεία και ο εξοπλισμός του αναδόχου θα μεταφερθούν στο χώρο του αναβατορίου στην ανατολική </w:t>
      </w:r>
      <w:proofErr w:type="spellStart"/>
      <w:r>
        <w:t>κλιτύ</w:t>
      </w:r>
      <w:proofErr w:type="spellEnd"/>
      <w:r w:rsidRPr="00B80F38">
        <w:t xml:space="preserve"> </w:t>
      </w:r>
      <w:r>
        <w:t xml:space="preserve">της Ακρόπολης (οδός Θρασύλλου, Πλάκα) με ευθύνη και έξοδα του, κατόπιν συνεννόησης με την Υπηρεσία για την ακριβή ώρα και το μεταφορικό μέσο που θα χρησιμοποιηθεί, ώστε να ληφθούν τα κατάλληλα μέτρα από την ΥΣΜΑ για την ασφαλή προσέγγιση στο σημείο εκφόρτωσης. </w:t>
      </w:r>
    </w:p>
    <w:p w:rsidR="009C7F62" w:rsidRDefault="009C7F62" w:rsidP="00090ED3">
      <w:pPr>
        <w:tabs>
          <w:tab w:val="num" w:pos="0"/>
        </w:tabs>
        <w:spacing w:after="0"/>
        <w:jc w:val="both"/>
      </w:pPr>
      <w:r>
        <w:t xml:space="preserve">Από το χώρο του αναβατορίου το παραληφθέν υλικό θα αναβιβασθεί με τον γερανό στην Ακρόπολη </w:t>
      </w:r>
      <w:r w:rsidR="009C4FC3" w:rsidRPr="008A6FF8">
        <w:t>από</w:t>
      </w:r>
      <w:r w:rsidRPr="008A6FF8">
        <w:t xml:space="preserve"> προσωπικό της Υ</w:t>
      </w:r>
      <w:r w:rsidR="009C4FC3" w:rsidRPr="008A6FF8">
        <w:t>ΣΜΑ</w:t>
      </w:r>
      <w:r w:rsidRPr="008A6FF8">
        <w:t xml:space="preserve">, ενώ η μεταφορά τους στον Παρθενώνα θα γίνει από προσωπικό του αναδόχου, </w:t>
      </w:r>
      <w:r w:rsidR="009C4FC3" w:rsidRPr="008A6FF8">
        <w:t xml:space="preserve"> με οχήματα και  συμβολή προσωπικού της ΥΣΜΑ.</w:t>
      </w:r>
    </w:p>
    <w:p w:rsidR="009C7F62" w:rsidRDefault="009C7F62" w:rsidP="00090ED3">
      <w:pPr>
        <w:tabs>
          <w:tab w:val="num" w:pos="0"/>
        </w:tabs>
        <w:jc w:val="both"/>
      </w:pPr>
      <w:r>
        <w:t xml:space="preserve">Για την μεταφορά των εξαρτημάτων του βοηθητικού γερανού, όπως και του εξοπλισμού  του αναδόχου εκτός Ακροπόλεως, θα ακολουθηθεί η αντίστροφη πορεία. Το ίδιο ισχύει και για τη μεταφορά των εξαρτημάτων του αποσυναρμολογημένου γερανού </w:t>
      </w:r>
      <w:proofErr w:type="spellStart"/>
      <w:r>
        <w:t>Derrick</w:t>
      </w:r>
      <w:proofErr w:type="spellEnd"/>
      <w:r>
        <w:t>.</w:t>
      </w:r>
    </w:p>
    <w:p w:rsidR="009C7F62" w:rsidRDefault="009C7F62" w:rsidP="00090ED3">
      <w:pPr>
        <w:spacing w:before="240"/>
        <w:rPr>
          <w:b/>
        </w:rPr>
      </w:pPr>
      <w:r>
        <w:rPr>
          <w:b/>
        </w:rPr>
        <w:t>ΣΤ. ΜΕΤΡΑ ΑΣΦΑΛΕΙΑΣ ΚΑΤΑ ΤΙΣ ΕΡΓΑΣΙΕΣ</w:t>
      </w:r>
    </w:p>
    <w:p w:rsidR="009C7F62" w:rsidRDefault="009C7F62" w:rsidP="00090ED3">
      <w:pPr>
        <w:spacing w:after="0"/>
        <w:jc w:val="both"/>
      </w:pPr>
      <w:r>
        <w:t xml:space="preserve">Οι αιτούμενες εργασίες θα γίνουν από το προσωπικό του Αναδόχου σύμφωνα με την ισχύουσα νομοθεσία που περιλαμβάνει τους κανόνες υγιεινής και ασφάλειας των εργασιών, την ευθύνη τήρησης των οποίων θα έχει ο επιβλέπων μηχανικός ή εργοδηγός του Αναδόχου. </w:t>
      </w:r>
    </w:p>
    <w:p w:rsidR="009C7F62" w:rsidRDefault="009C7F62" w:rsidP="00090ED3">
      <w:pPr>
        <w:widowControl w:val="0"/>
        <w:tabs>
          <w:tab w:val="left" w:pos="288"/>
          <w:tab w:val="left" w:pos="720"/>
          <w:tab w:val="left" w:pos="4464"/>
        </w:tabs>
        <w:spacing w:after="0"/>
        <w:jc w:val="both"/>
        <w:rPr>
          <w:rFonts w:cs="Calibri"/>
        </w:rPr>
      </w:pPr>
      <w:r>
        <w:rPr>
          <w:rFonts w:cs="Calibri"/>
        </w:rPr>
        <w:t xml:space="preserve">Η ΥΣΜΑ δεν θα φέρει καμία ευθύνη για τυχόν ζημίες ή ατυχήματα που είναι δυνατό να συμβούν στο προσωπικό του αναδόχου, στο προσωπικό της ΥΣΜΑ ή σε οποιουσδήποτε τρίτους κατά την εκτέλεση των εργασιών, μέχρι και την πλήρη παράδοση του έργου και τη διάλυση και μεταφορά του εξοπλισμού του αναδόχου. </w:t>
      </w:r>
    </w:p>
    <w:p w:rsidR="009C7F62" w:rsidRDefault="009C7F62" w:rsidP="00090ED3">
      <w:pPr>
        <w:spacing w:after="0"/>
        <w:jc w:val="both"/>
      </w:pPr>
      <w:r>
        <w:lastRenderedPageBreak/>
        <w:t xml:space="preserve">Σημειώνεται </w:t>
      </w:r>
      <w:proofErr w:type="spellStart"/>
      <w:r>
        <w:t>οτι</w:t>
      </w:r>
      <w:proofErr w:type="spellEnd"/>
      <w:r>
        <w:t xml:space="preserve"> οι εργασίες αποσυναρμολόγησης και μεταφοράς του υλικού δεν θα γίνονται σε περίπτωση που πνέουν ισχυροί άνεμοι.</w:t>
      </w:r>
    </w:p>
    <w:p w:rsidR="009C7F62" w:rsidRDefault="009C7F62" w:rsidP="00090ED3">
      <w:pPr>
        <w:jc w:val="both"/>
      </w:pPr>
      <w:r>
        <w:t>Η ΥΣΜΑ έχει το δικαίωμα να ελέγχει κατά τη διάρκεια των εργασιών, μέσω του ορισμένου από αυτήν Μηχανικού Ασφαλείας,  την τήρηση των κανόνων ασφαλείας από πλευράς προσωπικού του Αναδόχου και προσωπικού της ΥΣΜΑ, και να κάνει παρατηρήσεις στον επιβλέποντα  του Αναδόχου. Το ίδιο ισχύει και για τον Προϊστάμενο του Εργοταξίου Παρθενώνα για θέματα σωστής λειτουργίας του εργοταξίου και προστασίας του χώρου.</w:t>
      </w:r>
    </w:p>
    <w:p w:rsidR="009C7F62" w:rsidRDefault="009C7F62" w:rsidP="00693934">
      <w:pPr>
        <w:spacing w:before="120" w:after="120"/>
        <w:jc w:val="both"/>
        <w:rPr>
          <w:b/>
        </w:rPr>
      </w:pPr>
      <w:r>
        <w:rPr>
          <w:b/>
        </w:rPr>
        <w:t>Ζ.</w:t>
      </w:r>
      <w:r>
        <w:t xml:space="preserve"> </w:t>
      </w:r>
      <w:r>
        <w:rPr>
          <w:b/>
        </w:rPr>
        <w:t>ΔΙΑΡΚΕΙΑ ΕΡΓΑΣΙΩΝ ΣΥΜΒΑΣΗΣ- ΩΡΑΡΙΟ ΕΡΓΑΣΙΩΝ</w:t>
      </w:r>
    </w:p>
    <w:p w:rsidR="009C7F62" w:rsidRDefault="009C7F62" w:rsidP="00090ED3">
      <w:pPr>
        <w:spacing w:after="0"/>
        <w:jc w:val="both"/>
      </w:pPr>
      <w:r>
        <w:t xml:space="preserve">Οι εργασίες θα γίνονται στο ωράριο λειτουργίας του εργοταξίου (7.30π.μ.- 15.30μ.μ.). Σε περίπτωση που απαιτηθεί η παραμονή ορισμένων εργαζόμενων της ΥΣΜΑ πέραν του ωραρίου και έως το κλείσιμο του αρχαιολογικού χώρου, ή η απασχόληση του προσωπικού της ΥΣΜΑ το Σάββατο, θα προηγείται συνεννόηση του Αναδόχου με τον υπεύθυνο του εργοταξίου. </w:t>
      </w:r>
    </w:p>
    <w:p w:rsidR="009C7F62" w:rsidRDefault="009C7F62" w:rsidP="00090ED3">
      <w:pPr>
        <w:spacing w:after="0"/>
        <w:jc w:val="both"/>
      </w:pPr>
      <w:r>
        <w:t xml:space="preserve">Σημειώνεται </w:t>
      </w:r>
      <w:proofErr w:type="spellStart"/>
      <w:r>
        <w:t>οτι</w:t>
      </w:r>
      <w:proofErr w:type="spellEnd"/>
      <w:r>
        <w:t xml:space="preserve"> οι περιπτώσεις αυτές δικαιολογούνται μόνο σε έκτακτη ανάγκη για την τήρηση του χρονοδιαγράμματος (περιπτώσεις σοβαρής κακοκαιρίας, βλάβης μηχανημάτων, απεργιών </w:t>
      </w:r>
      <w:proofErr w:type="spellStart"/>
      <w:r>
        <w:t>κ.λ.π</w:t>
      </w:r>
      <w:proofErr w:type="spellEnd"/>
      <w:r>
        <w:t xml:space="preserve">.). </w:t>
      </w:r>
    </w:p>
    <w:p w:rsidR="004C52D2" w:rsidRDefault="004C52D2" w:rsidP="00693934">
      <w:pPr>
        <w:spacing w:before="120" w:after="120"/>
        <w:jc w:val="both"/>
        <w:rPr>
          <w:b/>
        </w:rPr>
      </w:pPr>
    </w:p>
    <w:p w:rsidR="00BA6159" w:rsidRPr="00BA6159" w:rsidRDefault="00C948C4" w:rsidP="00693934">
      <w:pPr>
        <w:spacing w:before="120" w:after="120"/>
        <w:jc w:val="both"/>
        <w:rPr>
          <w:b/>
        </w:rPr>
      </w:pPr>
      <w:r>
        <w:rPr>
          <w:b/>
        </w:rPr>
        <w:t>Η</w:t>
      </w:r>
      <w:r w:rsidR="00BA6159" w:rsidRPr="00BA6159">
        <w:rPr>
          <w:b/>
        </w:rPr>
        <w:t>.</w:t>
      </w:r>
      <w:r w:rsidR="00BA6159" w:rsidRPr="00BA6159">
        <w:t xml:space="preserve"> </w:t>
      </w:r>
      <w:r w:rsidR="00BA6159" w:rsidRPr="00BA6159">
        <w:rPr>
          <w:b/>
        </w:rPr>
        <w:t xml:space="preserve"> </w:t>
      </w:r>
      <w:r w:rsidR="00BA6159" w:rsidRPr="00BA6159">
        <w:rPr>
          <w:b/>
          <w:bCs/>
          <w:lang w:eastAsia="el-GR"/>
        </w:rPr>
        <w:t xml:space="preserve">ΥΛΟΠΟΙΗΣΗ ΤΗΣ ΔΡΑΣΗΣ - </w:t>
      </w:r>
      <w:r w:rsidR="00BA6159" w:rsidRPr="00BA6159">
        <w:rPr>
          <w:b/>
        </w:rPr>
        <w:t>ΔΙΑΡΚΕΙΑ ΕΡΓΑΣΙΩΝ ΣΥΜΒΑΣΗΣ</w:t>
      </w:r>
    </w:p>
    <w:p w:rsidR="00BA6159" w:rsidRPr="00DD06AD" w:rsidRDefault="00BA6159" w:rsidP="00C948C4">
      <w:pPr>
        <w:spacing w:after="0"/>
        <w:jc w:val="both"/>
      </w:pPr>
      <w:r w:rsidRPr="00DD06AD">
        <w:t xml:space="preserve">Για την υλοποίηση της δράσης προβλέπονται </w:t>
      </w:r>
      <w:r w:rsidR="00C948C4">
        <w:t>2</w:t>
      </w:r>
      <w:r w:rsidRPr="00DD06AD">
        <w:t xml:space="preserve"> φάσεις:</w:t>
      </w:r>
    </w:p>
    <w:p w:rsidR="00BA6159" w:rsidRPr="00DD06AD" w:rsidRDefault="00BA6159" w:rsidP="00BA6159">
      <w:pPr>
        <w:spacing w:after="0"/>
        <w:jc w:val="both"/>
      </w:pPr>
      <w:r w:rsidRPr="00DD06AD">
        <w:t xml:space="preserve">Η </w:t>
      </w:r>
      <w:proofErr w:type="spellStart"/>
      <w:r w:rsidRPr="00170B81">
        <w:rPr>
          <w:b/>
        </w:rPr>
        <w:t>Α΄φάση</w:t>
      </w:r>
      <w:proofErr w:type="spellEnd"/>
      <w:r w:rsidRPr="00DD06AD">
        <w:t xml:space="preserve"> του έργου θα έχει διάρκεια τέσσερις εργάσιμες (</w:t>
      </w:r>
      <w:r w:rsidR="009433F8">
        <w:t>6</w:t>
      </w:r>
      <w:r w:rsidRPr="00DD06AD">
        <w:t xml:space="preserve">) εβδομάδες και θα περιλαμβάνει την εγκατάσταση του βοηθητικού γερανού και την </w:t>
      </w:r>
      <w:proofErr w:type="spellStart"/>
      <w:r w:rsidRPr="00DD06AD">
        <w:t>αποσυναρμόλογηση</w:t>
      </w:r>
      <w:proofErr w:type="spellEnd"/>
      <w:r w:rsidRPr="00DD06AD">
        <w:t xml:space="preserve"> του </w:t>
      </w:r>
      <w:r w:rsidRPr="00DD06AD">
        <w:rPr>
          <w:lang w:val="en-US"/>
        </w:rPr>
        <w:t>Derrick</w:t>
      </w:r>
      <w:r w:rsidR="009433F8">
        <w:t xml:space="preserve"> και την</w:t>
      </w:r>
      <w:r w:rsidR="00CA22F1">
        <w:t xml:space="preserve"> διαμόρφωση </w:t>
      </w:r>
      <w:r w:rsidR="00CA22F1" w:rsidRPr="00DD06AD">
        <w:t xml:space="preserve"> της νέας </w:t>
      </w:r>
      <w:proofErr w:type="spellStart"/>
      <w:r w:rsidR="00CA22F1" w:rsidRPr="00DD06AD">
        <w:t>υπόβασης</w:t>
      </w:r>
      <w:proofErr w:type="spellEnd"/>
      <w:r w:rsidR="00CA22F1" w:rsidRPr="00DD06AD">
        <w:t xml:space="preserve">. Η παραλαβή </w:t>
      </w:r>
      <w:r w:rsidRPr="00DD06AD">
        <w:t xml:space="preserve">της πρώτης φάσης θα γίνει μετά την απομάκρυνση του </w:t>
      </w:r>
      <w:r w:rsidRPr="00DD06AD">
        <w:rPr>
          <w:lang w:val="en-US"/>
        </w:rPr>
        <w:t>Derrick</w:t>
      </w:r>
      <w:r w:rsidR="009433F8">
        <w:t>,</w:t>
      </w:r>
      <w:r w:rsidRPr="00DD06AD">
        <w:t xml:space="preserve"> τον έλεγχο της συσκευασίας και του καταλόγου καταγραφής</w:t>
      </w:r>
      <w:r w:rsidR="009433F8">
        <w:t xml:space="preserve"> και </w:t>
      </w:r>
      <w:r w:rsidR="009433F8" w:rsidRPr="00DD06AD">
        <w:t xml:space="preserve">τον έλεγχο της γεωμετρίας της νέας </w:t>
      </w:r>
      <w:proofErr w:type="spellStart"/>
      <w:r w:rsidR="009433F8" w:rsidRPr="00DD06AD">
        <w:t>υπόβασης</w:t>
      </w:r>
      <w:proofErr w:type="spellEnd"/>
      <w:r w:rsidR="009433F8" w:rsidRPr="00DD06AD">
        <w:t xml:space="preserve">, σύμφωνα με την προβλεπόμενη διάταξη. </w:t>
      </w:r>
      <w:r w:rsidRPr="00DD06AD">
        <w:t xml:space="preserve"> </w:t>
      </w:r>
    </w:p>
    <w:p w:rsidR="00BA6159" w:rsidRDefault="00BA6159" w:rsidP="00BA6159">
      <w:pPr>
        <w:spacing w:after="0"/>
        <w:jc w:val="both"/>
      </w:pPr>
      <w:r w:rsidRPr="00DD06AD">
        <w:t xml:space="preserve">Η </w:t>
      </w:r>
      <w:proofErr w:type="spellStart"/>
      <w:r w:rsidRPr="00170B81">
        <w:rPr>
          <w:b/>
        </w:rPr>
        <w:t>Β΄φάση</w:t>
      </w:r>
      <w:proofErr w:type="spellEnd"/>
      <w:r w:rsidRPr="00DD06AD">
        <w:t xml:space="preserve"> του έργου θα έχει διάρκεια έξι εργάσιμες (6) εβδομάδες και θα περιλαμβάνει την μετεγκατάσταση του </w:t>
      </w:r>
      <w:proofErr w:type="spellStart"/>
      <w:r w:rsidRPr="00DD06AD">
        <w:rPr>
          <w:lang w:val="en-US"/>
        </w:rPr>
        <w:t>Potain</w:t>
      </w:r>
      <w:proofErr w:type="spellEnd"/>
      <w:r w:rsidRPr="00DD06AD">
        <w:t xml:space="preserve"> και την απομάκρυνση του βοηθητικού γερανού. Η παραλαβή του έργου θα γίνει μετά την πιστοποίηση του </w:t>
      </w:r>
      <w:proofErr w:type="spellStart"/>
      <w:r w:rsidRPr="00DD06AD">
        <w:rPr>
          <w:lang w:val="en-US"/>
        </w:rPr>
        <w:t>Potain</w:t>
      </w:r>
      <w:proofErr w:type="spellEnd"/>
      <w:r w:rsidRPr="00DD06AD">
        <w:t xml:space="preserve"> από έγκυρο </w:t>
      </w:r>
      <w:proofErr w:type="spellStart"/>
      <w:r w:rsidRPr="00DD06AD">
        <w:t>πιστοποιητή</w:t>
      </w:r>
      <w:proofErr w:type="spellEnd"/>
      <w:r w:rsidRPr="00DD06AD">
        <w:t xml:space="preserve"> και την πλήρη απομάκρυνση όλων των στοιχείων του βοηθητικού γερανού. </w:t>
      </w:r>
    </w:p>
    <w:p w:rsidR="00C948C4" w:rsidRDefault="00C948C4" w:rsidP="00C948C4">
      <w:pPr>
        <w:spacing w:before="120" w:after="120" w:line="360" w:lineRule="auto"/>
        <w:rPr>
          <w:b/>
        </w:rPr>
      </w:pPr>
      <w:r>
        <w:rPr>
          <w:b/>
        </w:rPr>
        <w:t>Θ.</w:t>
      </w:r>
      <w:r w:rsidRPr="00170B81">
        <w:rPr>
          <w:b/>
        </w:rPr>
        <w:t xml:space="preserve"> </w:t>
      </w:r>
      <w:r>
        <w:rPr>
          <w:b/>
        </w:rPr>
        <w:t>ΕΛΕΓΧΟΣ ΕΡΓΑΣΙΩΝ-ΠΑΡΑΛΑΒΗ</w:t>
      </w:r>
    </w:p>
    <w:p w:rsidR="00C948C4" w:rsidRPr="006C2965" w:rsidRDefault="00C948C4" w:rsidP="00C948C4">
      <w:pPr>
        <w:spacing w:after="0"/>
        <w:jc w:val="both"/>
      </w:pPr>
      <w:r w:rsidRPr="006C2965">
        <w:t>Ο έλεγχος καλής εκτέλεσης των εργασιών θα γίνεται κατά τη διάρκεια εξέλιξης του έργου. Μετά την ολοκλήρωση κάθε ενός από τ</w:t>
      </w:r>
      <w:r w:rsidRPr="00572EB8">
        <w:t xml:space="preserve">α </w:t>
      </w:r>
      <w:r>
        <w:t xml:space="preserve">2 </w:t>
      </w:r>
      <w:r w:rsidR="00E4761D" w:rsidRPr="006C2965">
        <w:t>προαναφερόμενα</w:t>
      </w:r>
      <w:r w:rsidRPr="006C2965">
        <w:t xml:space="preserve"> στάδια, θα συντάσσεται </w:t>
      </w:r>
      <w:r w:rsidR="00E4761D" w:rsidRPr="006C2965">
        <w:t>πρωτόκολλο</w:t>
      </w:r>
      <w:r w:rsidRPr="006C2965">
        <w:t xml:space="preserve"> παραλαβής από την Επιτροπή Παραλαβής που θα ορισθεί</w:t>
      </w:r>
      <w:r>
        <w:t xml:space="preserve"> </w:t>
      </w:r>
      <w:r w:rsidRPr="006C2965">
        <w:t xml:space="preserve">από την ΥΣΜΑ. Συγκεκριμένα </w:t>
      </w:r>
      <w:r>
        <w:t xml:space="preserve">η παραλαβή </w:t>
      </w:r>
      <w:r w:rsidRPr="006C2965">
        <w:t>θα αφορ</w:t>
      </w:r>
      <w:r>
        <w:t>ά</w:t>
      </w:r>
      <w:r w:rsidRPr="006C2965">
        <w:t xml:space="preserve"> σε μετρήσεις</w:t>
      </w:r>
      <w:r>
        <w:t xml:space="preserve"> βάσει των σχεδίων της </w:t>
      </w:r>
      <w:proofErr w:type="spellStart"/>
      <w:r>
        <w:t>υπόβασης</w:t>
      </w:r>
      <w:proofErr w:type="spellEnd"/>
      <w:r>
        <w:t>,</w:t>
      </w:r>
      <w:r w:rsidRPr="006C2965">
        <w:t xml:space="preserve"> </w:t>
      </w:r>
      <w:r>
        <w:t xml:space="preserve">σε έλεγχο </w:t>
      </w:r>
      <w:r w:rsidRPr="006C2965">
        <w:t>τη</w:t>
      </w:r>
      <w:r>
        <w:t>ς</w:t>
      </w:r>
      <w:r w:rsidRPr="006C2965">
        <w:t xml:space="preserve"> κατάσταση</w:t>
      </w:r>
      <w:r>
        <w:t>ς</w:t>
      </w:r>
      <w:r w:rsidRPr="006C2965">
        <w:t xml:space="preserve"> διατήρησης των μεταλλικών στοιχείων </w:t>
      </w:r>
      <w:r>
        <w:t xml:space="preserve">της </w:t>
      </w:r>
      <w:proofErr w:type="spellStart"/>
      <w:r>
        <w:t>υπόβασης</w:t>
      </w:r>
      <w:proofErr w:type="spellEnd"/>
      <w:r>
        <w:t xml:space="preserve"> </w:t>
      </w:r>
      <w:r w:rsidRPr="006C2965">
        <w:t xml:space="preserve">μετά την αποξήλωση τους, </w:t>
      </w:r>
      <w:r>
        <w:t>σε έλεγχο της</w:t>
      </w:r>
      <w:r w:rsidRPr="00B80F38">
        <w:t xml:space="preserve"> σωστή</w:t>
      </w:r>
      <w:r>
        <w:t>ς</w:t>
      </w:r>
      <w:r w:rsidRPr="00B80F38">
        <w:t xml:space="preserve"> σύνδεση</w:t>
      </w:r>
      <w:r>
        <w:t>ς</w:t>
      </w:r>
      <w:r w:rsidRPr="00B80F38">
        <w:t xml:space="preserve"> τους στην νέα </w:t>
      </w:r>
      <w:proofErr w:type="spellStart"/>
      <w:r w:rsidRPr="00B80F38">
        <w:t>υπόβαση</w:t>
      </w:r>
      <w:proofErr w:type="spellEnd"/>
      <w:r>
        <w:t xml:space="preserve"> </w:t>
      </w:r>
      <w:r w:rsidRPr="006C2965">
        <w:t xml:space="preserve">του γερανού. </w:t>
      </w:r>
    </w:p>
    <w:p w:rsidR="00324E97" w:rsidRDefault="00324E97" w:rsidP="00170B81">
      <w:pPr>
        <w:spacing w:before="120" w:after="120" w:line="360" w:lineRule="auto"/>
        <w:rPr>
          <w:b/>
        </w:rPr>
      </w:pPr>
    </w:p>
    <w:p w:rsidR="00BA6159" w:rsidRPr="00170B81" w:rsidRDefault="00170B81" w:rsidP="00170B81">
      <w:pPr>
        <w:spacing w:before="120" w:after="120" w:line="360" w:lineRule="auto"/>
        <w:rPr>
          <w:b/>
        </w:rPr>
      </w:pPr>
      <w:r w:rsidRPr="00170B81">
        <w:rPr>
          <w:b/>
        </w:rPr>
        <w:t>Ι</w:t>
      </w:r>
      <w:r w:rsidR="00BA6159" w:rsidRPr="00170B81">
        <w:rPr>
          <w:b/>
        </w:rPr>
        <w:t>.  ΠΡΟΥΠΟΛΟΓΙΣΜΟΣ ΤΟΥ ΕΡΓΟΥ –ΤΡΟΠΟΣ ΠΛΗΡΩΜΗΣ</w:t>
      </w:r>
    </w:p>
    <w:p w:rsidR="00BA6159" w:rsidRPr="00DD06AD" w:rsidRDefault="00BA6159" w:rsidP="00BA6159">
      <w:pPr>
        <w:spacing w:after="0"/>
        <w:jc w:val="both"/>
      </w:pPr>
      <w:r w:rsidRPr="00DD06AD">
        <w:t xml:space="preserve">Ο προϋπολογισμός του έργου συνολικά για όλες τις προαναφερόμενες δράσεις και φάσεις, ανέρχεται στις </w:t>
      </w:r>
      <w:r w:rsidR="00041BD3">
        <w:rPr>
          <w:b/>
        </w:rPr>
        <w:t>5</w:t>
      </w:r>
      <w:r w:rsidR="00BF2A11">
        <w:rPr>
          <w:b/>
        </w:rPr>
        <w:t>9</w:t>
      </w:r>
      <w:r>
        <w:rPr>
          <w:b/>
        </w:rPr>
        <w:t>.</w:t>
      </w:r>
      <w:r w:rsidR="00C948C4">
        <w:rPr>
          <w:b/>
        </w:rPr>
        <w:t>0</w:t>
      </w:r>
      <w:r w:rsidRPr="00DD06AD">
        <w:rPr>
          <w:b/>
        </w:rPr>
        <w:t xml:space="preserve">00 ευρώ, </w:t>
      </w:r>
      <w:r w:rsidR="00994183">
        <w:rPr>
          <w:b/>
        </w:rPr>
        <w:t>πλέον</w:t>
      </w:r>
      <w:r w:rsidRPr="00DD06AD">
        <w:rPr>
          <w:b/>
        </w:rPr>
        <w:t xml:space="preserve"> του ΦΠΑ</w:t>
      </w:r>
      <w:r w:rsidR="00572EB8">
        <w:rPr>
          <w:b/>
        </w:rPr>
        <w:t xml:space="preserve"> </w:t>
      </w:r>
      <w:r w:rsidRPr="00DD06AD">
        <w:t xml:space="preserve"> </w:t>
      </w:r>
      <w:r w:rsidR="00572EB8">
        <w:t>και διάρκεια υλοπο</w:t>
      </w:r>
      <w:r w:rsidR="00572EB8" w:rsidRPr="00572EB8">
        <w:t>ίησης 3 μήνες.</w:t>
      </w:r>
    </w:p>
    <w:p w:rsidR="00BA6159" w:rsidRPr="00DD06AD" w:rsidRDefault="00BA6159" w:rsidP="00BA6159">
      <w:pPr>
        <w:spacing w:after="0"/>
        <w:jc w:val="both"/>
      </w:pPr>
      <w:r w:rsidRPr="00DD06AD">
        <w:t xml:space="preserve">Η πληρωμή </w:t>
      </w:r>
      <w:r w:rsidR="00572EB8">
        <w:t>θ</w:t>
      </w:r>
      <w:r w:rsidRPr="00DD06AD">
        <w:t>α γίνει σε δύο φάσεις ως εξής:</w:t>
      </w:r>
    </w:p>
    <w:p w:rsidR="00BA6159" w:rsidRPr="00DD06AD" w:rsidRDefault="00BA6159" w:rsidP="00BA6159">
      <w:pPr>
        <w:spacing w:after="0"/>
        <w:jc w:val="both"/>
      </w:pPr>
      <w:r w:rsidRPr="00DD06AD">
        <w:t xml:space="preserve">1.Καταβολή </w:t>
      </w:r>
      <w:r w:rsidRPr="00C948C4">
        <w:t>1/</w:t>
      </w:r>
      <w:r w:rsidR="00C948C4">
        <w:t>2</w:t>
      </w:r>
      <w:r w:rsidRPr="00DD06AD">
        <w:t xml:space="preserve"> του συνόλου της αμοιβής μετά την παραλαβή της </w:t>
      </w:r>
      <w:proofErr w:type="spellStart"/>
      <w:r w:rsidR="00C948C4" w:rsidRPr="00170B81">
        <w:rPr>
          <w:b/>
        </w:rPr>
        <w:t>Α΄</w:t>
      </w:r>
      <w:r w:rsidRPr="00DD06AD">
        <w:t>φάσης</w:t>
      </w:r>
      <w:proofErr w:type="spellEnd"/>
      <w:r w:rsidRPr="00DD06AD">
        <w:t xml:space="preserve">    </w:t>
      </w:r>
    </w:p>
    <w:p w:rsidR="00283E8F" w:rsidRPr="005E2715" w:rsidRDefault="00BA6159" w:rsidP="00BA6159">
      <w:pPr>
        <w:spacing w:after="0"/>
        <w:jc w:val="both"/>
      </w:pPr>
      <w:r w:rsidRPr="00DD06AD">
        <w:lastRenderedPageBreak/>
        <w:t xml:space="preserve">2.Καταβολή  </w:t>
      </w:r>
      <w:r w:rsidR="00C948C4">
        <w:t>του υπολοίπου 1</w:t>
      </w:r>
      <w:r w:rsidRPr="00C948C4">
        <w:t>/</w:t>
      </w:r>
      <w:r w:rsidR="00C948C4">
        <w:t>2</w:t>
      </w:r>
      <w:r w:rsidRPr="00DD06AD">
        <w:t xml:space="preserve"> του συνόλου της αμοιβής και αποπληρωμή μετά την παραλαβή της </w:t>
      </w:r>
      <w:proofErr w:type="spellStart"/>
      <w:r w:rsidR="00C948C4" w:rsidRPr="00170B81">
        <w:rPr>
          <w:b/>
        </w:rPr>
        <w:t>Β΄</w:t>
      </w:r>
      <w:r w:rsidRPr="00DD06AD">
        <w:t>φάσης</w:t>
      </w:r>
      <w:proofErr w:type="spellEnd"/>
      <w:r w:rsidRPr="00DD06AD">
        <w:t xml:space="preserve"> και την ολοκλήρωση του έργου.</w:t>
      </w:r>
      <w:r>
        <w:t xml:space="preserve"> </w:t>
      </w:r>
    </w:p>
    <w:p w:rsidR="005E2715" w:rsidRPr="000A6A73" w:rsidRDefault="005E2715" w:rsidP="00BA6159">
      <w:pPr>
        <w:spacing w:after="0"/>
        <w:jc w:val="both"/>
      </w:pPr>
    </w:p>
    <w:p w:rsidR="005E2715" w:rsidRPr="000A6A73" w:rsidRDefault="005E2715" w:rsidP="00BA6159">
      <w:pPr>
        <w:spacing w:after="0"/>
        <w:jc w:val="both"/>
      </w:pPr>
    </w:p>
    <w:p w:rsidR="00E6312D" w:rsidRDefault="00E6312D" w:rsidP="00BA6159">
      <w:pPr>
        <w:spacing w:after="0"/>
        <w:jc w:val="both"/>
      </w:pPr>
    </w:p>
    <w:tbl>
      <w:tblPr>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58"/>
        <w:gridCol w:w="614"/>
        <w:gridCol w:w="614"/>
        <w:gridCol w:w="615"/>
        <w:gridCol w:w="614"/>
        <w:gridCol w:w="614"/>
        <w:gridCol w:w="615"/>
      </w:tblGrid>
      <w:tr w:rsidR="00E6312D" w:rsidRPr="0037788A" w:rsidTr="004C52D2">
        <w:trPr>
          <w:trHeight w:val="460"/>
        </w:trPr>
        <w:tc>
          <w:tcPr>
            <w:tcW w:w="9244" w:type="dxa"/>
            <w:gridSpan w:val="7"/>
          </w:tcPr>
          <w:p w:rsidR="00E6312D" w:rsidRPr="0037788A" w:rsidRDefault="00E6312D" w:rsidP="00793B3C">
            <w:pPr>
              <w:spacing w:after="0" w:line="240" w:lineRule="auto"/>
              <w:jc w:val="both"/>
              <w:rPr>
                <w:b/>
                <w:sz w:val="20"/>
                <w:szCs w:val="20"/>
              </w:rPr>
            </w:pPr>
            <w:r w:rsidRPr="0037788A">
              <w:rPr>
                <w:b/>
                <w:sz w:val="20"/>
                <w:szCs w:val="20"/>
              </w:rPr>
              <w:t xml:space="preserve">ΧΡΟΝΟΔΙΑΓΡΑΜΜΑ  ΕΡΓΑΣΙΩΝ ΜΕΤΕΓΚΑΤΑΣΤΑΣΗΣ ΓΕΡΑΝΟΥ </w:t>
            </w:r>
            <w:r w:rsidRPr="0037788A">
              <w:rPr>
                <w:b/>
                <w:sz w:val="20"/>
                <w:szCs w:val="20"/>
                <w:lang w:val="en-US"/>
              </w:rPr>
              <w:t>POTAIN</w:t>
            </w:r>
            <w:r w:rsidRPr="0037788A">
              <w:rPr>
                <w:b/>
                <w:sz w:val="20"/>
                <w:szCs w:val="20"/>
              </w:rPr>
              <w:t xml:space="preserve"> ΣΤΟ ΕΣΩΤΕΡΙΚΟ ΤΟΥ ΠΑΡΘΕΝΩΝΑ</w:t>
            </w:r>
          </w:p>
          <w:p w:rsidR="00E6312D" w:rsidRPr="0037788A" w:rsidRDefault="00E6312D" w:rsidP="00793B3C">
            <w:pPr>
              <w:spacing w:after="0" w:line="240" w:lineRule="auto"/>
              <w:jc w:val="both"/>
              <w:rPr>
                <w:b/>
                <w:sz w:val="20"/>
                <w:szCs w:val="20"/>
              </w:rPr>
            </w:pPr>
            <w:r w:rsidRPr="0037788A">
              <w:rPr>
                <w:b/>
                <w:sz w:val="20"/>
                <w:szCs w:val="20"/>
              </w:rPr>
              <w:t>Εκτιμώμενος χρόνος 3 μήνες</w:t>
            </w:r>
          </w:p>
        </w:tc>
      </w:tr>
      <w:tr w:rsidR="00E6312D" w:rsidRPr="0037788A" w:rsidTr="004C52D2">
        <w:trPr>
          <w:trHeight w:val="435"/>
        </w:trPr>
        <w:tc>
          <w:tcPr>
            <w:tcW w:w="5558" w:type="dxa"/>
          </w:tcPr>
          <w:p w:rsidR="00E6312D" w:rsidRPr="0037788A" w:rsidRDefault="00E6312D" w:rsidP="00793B3C">
            <w:pPr>
              <w:spacing w:after="0" w:line="240" w:lineRule="auto"/>
              <w:jc w:val="both"/>
              <w:rPr>
                <w:b/>
                <w:i/>
                <w:sz w:val="18"/>
                <w:szCs w:val="18"/>
              </w:rPr>
            </w:pPr>
            <w:r w:rsidRPr="0037788A">
              <w:rPr>
                <w:b/>
                <w:i/>
                <w:sz w:val="18"/>
                <w:szCs w:val="18"/>
              </w:rPr>
              <w:t>ΕΡΓΑΣΙΕΣ/δεκαπενθήμερο</w:t>
            </w:r>
          </w:p>
        </w:tc>
        <w:tc>
          <w:tcPr>
            <w:tcW w:w="614" w:type="dxa"/>
          </w:tcPr>
          <w:p w:rsidR="00E6312D" w:rsidRPr="0037788A" w:rsidRDefault="00E6312D" w:rsidP="00793B3C">
            <w:pPr>
              <w:spacing w:after="0" w:line="240" w:lineRule="auto"/>
              <w:jc w:val="both"/>
              <w:rPr>
                <w:sz w:val="18"/>
                <w:szCs w:val="18"/>
              </w:rPr>
            </w:pPr>
            <w:r w:rsidRPr="0037788A">
              <w:rPr>
                <w:sz w:val="18"/>
                <w:szCs w:val="18"/>
              </w:rPr>
              <w:t>1</w:t>
            </w:r>
          </w:p>
        </w:tc>
        <w:tc>
          <w:tcPr>
            <w:tcW w:w="614" w:type="dxa"/>
          </w:tcPr>
          <w:p w:rsidR="00E6312D" w:rsidRPr="0037788A" w:rsidRDefault="00E6312D" w:rsidP="00793B3C">
            <w:pPr>
              <w:spacing w:after="0" w:line="240" w:lineRule="auto"/>
              <w:jc w:val="both"/>
              <w:rPr>
                <w:sz w:val="18"/>
                <w:szCs w:val="18"/>
              </w:rPr>
            </w:pPr>
            <w:r w:rsidRPr="0037788A">
              <w:rPr>
                <w:sz w:val="18"/>
                <w:szCs w:val="18"/>
              </w:rPr>
              <w:t>2</w:t>
            </w:r>
          </w:p>
        </w:tc>
        <w:tc>
          <w:tcPr>
            <w:tcW w:w="615" w:type="dxa"/>
          </w:tcPr>
          <w:p w:rsidR="00E6312D" w:rsidRPr="0037788A" w:rsidRDefault="00E6312D" w:rsidP="00793B3C">
            <w:pPr>
              <w:spacing w:after="0" w:line="240" w:lineRule="auto"/>
              <w:jc w:val="both"/>
              <w:rPr>
                <w:sz w:val="18"/>
                <w:szCs w:val="18"/>
              </w:rPr>
            </w:pPr>
            <w:r w:rsidRPr="0037788A">
              <w:rPr>
                <w:sz w:val="18"/>
                <w:szCs w:val="18"/>
              </w:rPr>
              <w:t>3</w:t>
            </w:r>
          </w:p>
        </w:tc>
        <w:tc>
          <w:tcPr>
            <w:tcW w:w="614" w:type="dxa"/>
          </w:tcPr>
          <w:p w:rsidR="00E6312D" w:rsidRPr="0037788A" w:rsidRDefault="00E6312D" w:rsidP="00793B3C">
            <w:pPr>
              <w:spacing w:after="0" w:line="240" w:lineRule="auto"/>
              <w:jc w:val="both"/>
              <w:rPr>
                <w:sz w:val="18"/>
                <w:szCs w:val="18"/>
              </w:rPr>
            </w:pPr>
            <w:r w:rsidRPr="0037788A">
              <w:rPr>
                <w:sz w:val="18"/>
                <w:szCs w:val="18"/>
              </w:rPr>
              <w:t>4</w:t>
            </w:r>
          </w:p>
        </w:tc>
        <w:tc>
          <w:tcPr>
            <w:tcW w:w="614" w:type="dxa"/>
          </w:tcPr>
          <w:p w:rsidR="00E6312D" w:rsidRPr="0037788A" w:rsidRDefault="00E6312D" w:rsidP="00793B3C">
            <w:pPr>
              <w:spacing w:after="0" w:line="240" w:lineRule="auto"/>
              <w:jc w:val="both"/>
              <w:rPr>
                <w:sz w:val="18"/>
                <w:szCs w:val="18"/>
              </w:rPr>
            </w:pPr>
            <w:r w:rsidRPr="0037788A">
              <w:rPr>
                <w:sz w:val="18"/>
                <w:szCs w:val="18"/>
              </w:rPr>
              <w:t>5</w:t>
            </w:r>
          </w:p>
        </w:tc>
        <w:tc>
          <w:tcPr>
            <w:tcW w:w="615" w:type="dxa"/>
          </w:tcPr>
          <w:p w:rsidR="00E6312D" w:rsidRPr="0037788A" w:rsidRDefault="00E6312D" w:rsidP="00793B3C">
            <w:pPr>
              <w:spacing w:after="0" w:line="240" w:lineRule="auto"/>
              <w:jc w:val="both"/>
              <w:rPr>
                <w:sz w:val="18"/>
                <w:szCs w:val="18"/>
              </w:rPr>
            </w:pPr>
            <w:r w:rsidRPr="0037788A">
              <w:rPr>
                <w:sz w:val="18"/>
                <w:szCs w:val="18"/>
              </w:rPr>
              <w:t>6</w:t>
            </w:r>
          </w:p>
        </w:tc>
      </w:tr>
      <w:tr w:rsidR="00E6312D" w:rsidRPr="0037788A" w:rsidTr="004C52D2">
        <w:trPr>
          <w:trHeight w:val="439"/>
        </w:trPr>
        <w:tc>
          <w:tcPr>
            <w:tcW w:w="5558" w:type="dxa"/>
          </w:tcPr>
          <w:p w:rsidR="00E6312D" w:rsidRDefault="00E6312D" w:rsidP="00793B3C">
            <w:pPr>
              <w:spacing w:after="0" w:line="240" w:lineRule="auto"/>
              <w:jc w:val="both"/>
              <w:rPr>
                <w:sz w:val="18"/>
                <w:szCs w:val="18"/>
              </w:rPr>
            </w:pPr>
            <w:r w:rsidRPr="0037788A">
              <w:rPr>
                <w:sz w:val="18"/>
                <w:szCs w:val="18"/>
              </w:rPr>
              <w:t xml:space="preserve">Μεταφορά και συναρμολόγηση βοηθητικού γερανού βορείως του Παρθενώνα μέσω του γερανού  </w:t>
            </w:r>
            <w:proofErr w:type="spellStart"/>
            <w:r w:rsidRPr="0037788A">
              <w:rPr>
                <w:sz w:val="18"/>
                <w:szCs w:val="18"/>
              </w:rPr>
              <w:t>Potain</w:t>
            </w:r>
            <w:proofErr w:type="spellEnd"/>
          </w:p>
          <w:p w:rsidR="00D052E8" w:rsidRPr="0037788A" w:rsidRDefault="00D052E8" w:rsidP="00793B3C">
            <w:pPr>
              <w:spacing w:after="0" w:line="240" w:lineRule="auto"/>
              <w:jc w:val="both"/>
              <w:rPr>
                <w:sz w:val="18"/>
                <w:szCs w:val="18"/>
              </w:rPr>
            </w:pPr>
            <w:r>
              <w:rPr>
                <w:sz w:val="18"/>
                <w:szCs w:val="18"/>
              </w:rPr>
              <w:t xml:space="preserve">Ενισχύσεις </w:t>
            </w:r>
            <w:proofErr w:type="spellStart"/>
            <w:r>
              <w:rPr>
                <w:sz w:val="18"/>
                <w:szCs w:val="18"/>
              </w:rPr>
              <w:t>εκφορικών</w:t>
            </w:r>
            <w:proofErr w:type="spellEnd"/>
            <w:r>
              <w:rPr>
                <w:sz w:val="18"/>
                <w:szCs w:val="18"/>
              </w:rPr>
              <w:t xml:space="preserve"> μονάδων</w:t>
            </w:r>
          </w:p>
        </w:tc>
        <w:tc>
          <w:tcPr>
            <w:tcW w:w="614" w:type="dxa"/>
            <w:shd w:val="clear" w:color="auto" w:fill="BFBFBF"/>
          </w:tcPr>
          <w:p w:rsidR="00E6312D" w:rsidRPr="0037788A" w:rsidRDefault="00E6312D" w:rsidP="00793B3C">
            <w:pPr>
              <w:spacing w:after="0" w:line="240" w:lineRule="auto"/>
              <w:jc w:val="both"/>
              <w:rPr>
                <w:sz w:val="18"/>
                <w:szCs w:val="18"/>
              </w:rPr>
            </w:pPr>
          </w:p>
        </w:tc>
        <w:tc>
          <w:tcPr>
            <w:tcW w:w="614" w:type="dxa"/>
          </w:tcPr>
          <w:p w:rsidR="00E6312D" w:rsidRPr="0037788A" w:rsidRDefault="00E6312D" w:rsidP="00793B3C">
            <w:pPr>
              <w:spacing w:after="0" w:line="240" w:lineRule="auto"/>
              <w:jc w:val="both"/>
              <w:rPr>
                <w:sz w:val="18"/>
                <w:szCs w:val="18"/>
              </w:rPr>
            </w:pPr>
          </w:p>
        </w:tc>
        <w:tc>
          <w:tcPr>
            <w:tcW w:w="615" w:type="dxa"/>
          </w:tcPr>
          <w:p w:rsidR="00E6312D" w:rsidRPr="0037788A" w:rsidRDefault="00E6312D" w:rsidP="00793B3C">
            <w:pPr>
              <w:spacing w:after="0" w:line="240" w:lineRule="auto"/>
              <w:jc w:val="both"/>
              <w:rPr>
                <w:sz w:val="18"/>
                <w:szCs w:val="18"/>
              </w:rPr>
            </w:pPr>
          </w:p>
        </w:tc>
        <w:tc>
          <w:tcPr>
            <w:tcW w:w="614" w:type="dxa"/>
          </w:tcPr>
          <w:p w:rsidR="00E6312D" w:rsidRPr="0037788A" w:rsidRDefault="00E6312D" w:rsidP="00793B3C">
            <w:pPr>
              <w:spacing w:after="0" w:line="240" w:lineRule="auto"/>
              <w:jc w:val="both"/>
              <w:rPr>
                <w:sz w:val="18"/>
                <w:szCs w:val="18"/>
              </w:rPr>
            </w:pPr>
          </w:p>
        </w:tc>
        <w:tc>
          <w:tcPr>
            <w:tcW w:w="614" w:type="dxa"/>
          </w:tcPr>
          <w:p w:rsidR="00E6312D" w:rsidRPr="0037788A" w:rsidRDefault="00E6312D" w:rsidP="00793B3C">
            <w:pPr>
              <w:spacing w:after="0" w:line="240" w:lineRule="auto"/>
              <w:jc w:val="both"/>
              <w:rPr>
                <w:sz w:val="18"/>
                <w:szCs w:val="18"/>
              </w:rPr>
            </w:pPr>
          </w:p>
        </w:tc>
        <w:tc>
          <w:tcPr>
            <w:tcW w:w="615" w:type="dxa"/>
          </w:tcPr>
          <w:p w:rsidR="00E6312D" w:rsidRPr="0037788A" w:rsidRDefault="00E6312D" w:rsidP="00793B3C">
            <w:pPr>
              <w:spacing w:after="0" w:line="240" w:lineRule="auto"/>
              <w:jc w:val="both"/>
              <w:rPr>
                <w:sz w:val="18"/>
                <w:szCs w:val="18"/>
              </w:rPr>
            </w:pPr>
          </w:p>
        </w:tc>
      </w:tr>
      <w:tr w:rsidR="00E6312D" w:rsidRPr="0037788A" w:rsidTr="004C52D2">
        <w:trPr>
          <w:trHeight w:val="439"/>
        </w:trPr>
        <w:tc>
          <w:tcPr>
            <w:tcW w:w="5558" w:type="dxa"/>
          </w:tcPr>
          <w:p w:rsidR="00E6312D" w:rsidRPr="0037788A" w:rsidRDefault="00E6312D" w:rsidP="00793B3C">
            <w:pPr>
              <w:spacing w:after="0" w:line="240" w:lineRule="auto"/>
              <w:jc w:val="both"/>
              <w:rPr>
                <w:sz w:val="18"/>
                <w:szCs w:val="18"/>
              </w:rPr>
            </w:pPr>
            <w:r w:rsidRPr="0037788A">
              <w:rPr>
                <w:sz w:val="18"/>
                <w:szCs w:val="18"/>
              </w:rPr>
              <w:t xml:space="preserve">Αποσυναρμολόγηση παλαιού γερανού </w:t>
            </w:r>
            <w:proofErr w:type="spellStart"/>
            <w:r w:rsidRPr="0037788A">
              <w:rPr>
                <w:sz w:val="18"/>
                <w:szCs w:val="18"/>
              </w:rPr>
              <w:t>Derrick</w:t>
            </w:r>
            <w:proofErr w:type="spellEnd"/>
            <w:r w:rsidRPr="0037788A">
              <w:rPr>
                <w:sz w:val="18"/>
                <w:szCs w:val="18"/>
              </w:rPr>
              <w:t xml:space="preserve"> και μεταφορά των στοιχείων του στο αναβατόριο, μέσω βοηθητικού γερανού.</w:t>
            </w:r>
          </w:p>
        </w:tc>
        <w:tc>
          <w:tcPr>
            <w:tcW w:w="614" w:type="dxa"/>
          </w:tcPr>
          <w:p w:rsidR="00E6312D" w:rsidRPr="0037788A" w:rsidRDefault="00E6312D" w:rsidP="00793B3C">
            <w:pPr>
              <w:spacing w:after="0" w:line="240" w:lineRule="auto"/>
              <w:jc w:val="both"/>
              <w:rPr>
                <w:sz w:val="18"/>
                <w:szCs w:val="18"/>
              </w:rPr>
            </w:pPr>
          </w:p>
        </w:tc>
        <w:tc>
          <w:tcPr>
            <w:tcW w:w="614" w:type="dxa"/>
            <w:shd w:val="clear" w:color="auto" w:fill="BFBFBF"/>
          </w:tcPr>
          <w:p w:rsidR="00E6312D" w:rsidRPr="0037788A" w:rsidRDefault="00E6312D" w:rsidP="00793B3C">
            <w:pPr>
              <w:spacing w:after="0" w:line="240" w:lineRule="auto"/>
              <w:jc w:val="both"/>
              <w:rPr>
                <w:sz w:val="18"/>
                <w:szCs w:val="18"/>
              </w:rPr>
            </w:pPr>
          </w:p>
        </w:tc>
        <w:tc>
          <w:tcPr>
            <w:tcW w:w="615" w:type="dxa"/>
          </w:tcPr>
          <w:p w:rsidR="00E6312D" w:rsidRPr="0037788A" w:rsidRDefault="00E6312D" w:rsidP="00793B3C">
            <w:pPr>
              <w:spacing w:after="0" w:line="240" w:lineRule="auto"/>
              <w:jc w:val="both"/>
              <w:rPr>
                <w:sz w:val="18"/>
                <w:szCs w:val="18"/>
              </w:rPr>
            </w:pPr>
          </w:p>
        </w:tc>
        <w:tc>
          <w:tcPr>
            <w:tcW w:w="614" w:type="dxa"/>
          </w:tcPr>
          <w:p w:rsidR="00E6312D" w:rsidRPr="0037788A" w:rsidRDefault="00E6312D" w:rsidP="00793B3C">
            <w:pPr>
              <w:spacing w:after="0" w:line="240" w:lineRule="auto"/>
              <w:jc w:val="both"/>
              <w:rPr>
                <w:sz w:val="18"/>
                <w:szCs w:val="18"/>
              </w:rPr>
            </w:pPr>
          </w:p>
        </w:tc>
        <w:tc>
          <w:tcPr>
            <w:tcW w:w="614" w:type="dxa"/>
          </w:tcPr>
          <w:p w:rsidR="00E6312D" w:rsidRPr="0037788A" w:rsidRDefault="00E6312D" w:rsidP="00793B3C">
            <w:pPr>
              <w:spacing w:after="0" w:line="240" w:lineRule="auto"/>
              <w:jc w:val="both"/>
              <w:rPr>
                <w:sz w:val="18"/>
                <w:szCs w:val="18"/>
              </w:rPr>
            </w:pPr>
          </w:p>
        </w:tc>
        <w:tc>
          <w:tcPr>
            <w:tcW w:w="615" w:type="dxa"/>
          </w:tcPr>
          <w:p w:rsidR="00E6312D" w:rsidRPr="0037788A" w:rsidRDefault="00E6312D" w:rsidP="00793B3C">
            <w:pPr>
              <w:spacing w:after="0" w:line="240" w:lineRule="auto"/>
              <w:jc w:val="both"/>
              <w:rPr>
                <w:sz w:val="18"/>
                <w:szCs w:val="18"/>
              </w:rPr>
            </w:pPr>
          </w:p>
        </w:tc>
      </w:tr>
      <w:tr w:rsidR="00E6312D" w:rsidRPr="0037788A" w:rsidTr="004C52D2">
        <w:trPr>
          <w:trHeight w:val="440"/>
        </w:trPr>
        <w:tc>
          <w:tcPr>
            <w:tcW w:w="5558" w:type="dxa"/>
          </w:tcPr>
          <w:p w:rsidR="00D052E8" w:rsidRDefault="00D052E8" w:rsidP="00D052E8">
            <w:pPr>
              <w:spacing w:after="0" w:line="240" w:lineRule="auto"/>
              <w:jc w:val="both"/>
              <w:rPr>
                <w:sz w:val="18"/>
                <w:szCs w:val="18"/>
              </w:rPr>
            </w:pPr>
            <w:r>
              <w:rPr>
                <w:sz w:val="18"/>
                <w:szCs w:val="18"/>
              </w:rPr>
              <w:t>Σ</w:t>
            </w:r>
            <w:r w:rsidR="00E6312D" w:rsidRPr="0037788A">
              <w:rPr>
                <w:sz w:val="18"/>
                <w:szCs w:val="18"/>
              </w:rPr>
              <w:t xml:space="preserve">υναρμογή </w:t>
            </w:r>
            <w:r>
              <w:rPr>
                <w:sz w:val="18"/>
                <w:szCs w:val="18"/>
              </w:rPr>
              <w:t xml:space="preserve">κύριων δοκών νέας </w:t>
            </w:r>
            <w:proofErr w:type="spellStart"/>
            <w:r>
              <w:rPr>
                <w:sz w:val="18"/>
                <w:szCs w:val="18"/>
              </w:rPr>
              <w:t>υπόβασης</w:t>
            </w:r>
            <w:proofErr w:type="spellEnd"/>
          </w:p>
          <w:p w:rsidR="00E6312D" w:rsidRPr="0037788A" w:rsidRDefault="00E6312D" w:rsidP="00D052E8">
            <w:pPr>
              <w:spacing w:after="0" w:line="240" w:lineRule="auto"/>
              <w:jc w:val="both"/>
              <w:rPr>
                <w:sz w:val="18"/>
                <w:szCs w:val="18"/>
              </w:rPr>
            </w:pPr>
          </w:p>
        </w:tc>
        <w:tc>
          <w:tcPr>
            <w:tcW w:w="614" w:type="dxa"/>
          </w:tcPr>
          <w:p w:rsidR="00E6312D" w:rsidRPr="0037788A" w:rsidRDefault="00E6312D" w:rsidP="00793B3C">
            <w:pPr>
              <w:spacing w:after="0" w:line="240" w:lineRule="auto"/>
              <w:jc w:val="both"/>
              <w:rPr>
                <w:sz w:val="18"/>
                <w:szCs w:val="18"/>
              </w:rPr>
            </w:pPr>
          </w:p>
        </w:tc>
        <w:tc>
          <w:tcPr>
            <w:tcW w:w="614" w:type="dxa"/>
          </w:tcPr>
          <w:p w:rsidR="00E6312D" w:rsidRPr="0037788A" w:rsidRDefault="00E6312D" w:rsidP="00793B3C">
            <w:pPr>
              <w:spacing w:after="0" w:line="240" w:lineRule="auto"/>
              <w:jc w:val="both"/>
              <w:rPr>
                <w:sz w:val="18"/>
                <w:szCs w:val="18"/>
              </w:rPr>
            </w:pPr>
          </w:p>
        </w:tc>
        <w:tc>
          <w:tcPr>
            <w:tcW w:w="615" w:type="dxa"/>
            <w:shd w:val="clear" w:color="auto" w:fill="BFBFBF"/>
          </w:tcPr>
          <w:p w:rsidR="00E6312D" w:rsidRPr="0037788A" w:rsidRDefault="00E6312D" w:rsidP="00793B3C">
            <w:pPr>
              <w:spacing w:after="0" w:line="240" w:lineRule="auto"/>
              <w:jc w:val="both"/>
              <w:rPr>
                <w:sz w:val="18"/>
                <w:szCs w:val="18"/>
              </w:rPr>
            </w:pPr>
          </w:p>
        </w:tc>
        <w:tc>
          <w:tcPr>
            <w:tcW w:w="614" w:type="dxa"/>
            <w:shd w:val="clear" w:color="auto" w:fill="auto"/>
          </w:tcPr>
          <w:p w:rsidR="00E6312D" w:rsidRPr="0037788A" w:rsidRDefault="00E6312D" w:rsidP="00793B3C">
            <w:pPr>
              <w:spacing w:after="0" w:line="240" w:lineRule="auto"/>
              <w:jc w:val="both"/>
              <w:rPr>
                <w:sz w:val="18"/>
                <w:szCs w:val="18"/>
              </w:rPr>
            </w:pPr>
          </w:p>
        </w:tc>
        <w:tc>
          <w:tcPr>
            <w:tcW w:w="614" w:type="dxa"/>
          </w:tcPr>
          <w:p w:rsidR="00E6312D" w:rsidRPr="0037788A" w:rsidRDefault="00E6312D" w:rsidP="00793B3C">
            <w:pPr>
              <w:spacing w:after="0" w:line="240" w:lineRule="auto"/>
              <w:jc w:val="both"/>
              <w:rPr>
                <w:sz w:val="18"/>
                <w:szCs w:val="18"/>
              </w:rPr>
            </w:pPr>
          </w:p>
        </w:tc>
        <w:tc>
          <w:tcPr>
            <w:tcW w:w="615" w:type="dxa"/>
          </w:tcPr>
          <w:p w:rsidR="00E6312D" w:rsidRPr="0037788A" w:rsidRDefault="00E6312D" w:rsidP="00793B3C">
            <w:pPr>
              <w:spacing w:after="0" w:line="240" w:lineRule="auto"/>
              <w:jc w:val="both"/>
              <w:rPr>
                <w:sz w:val="18"/>
                <w:szCs w:val="18"/>
              </w:rPr>
            </w:pPr>
          </w:p>
        </w:tc>
      </w:tr>
      <w:tr w:rsidR="00E6312D" w:rsidRPr="0037788A" w:rsidTr="004C52D2">
        <w:trPr>
          <w:trHeight w:val="439"/>
        </w:trPr>
        <w:tc>
          <w:tcPr>
            <w:tcW w:w="5558" w:type="dxa"/>
          </w:tcPr>
          <w:p w:rsidR="00E6312D" w:rsidRPr="0037788A" w:rsidRDefault="00E6312D" w:rsidP="00D052E8">
            <w:pPr>
              <w:spacing w:after="0" w:line="240" w:lineRule="auto"/>
              <w:jc w:val="both"/>
              <w:rPr>
                <w:sz w:val="18"/>
                <w:szCs w:val="18"/>
              </w:rPr>
            </w:pPr>
            <w:r w:rsidRPr="0037788A">
              <w:rPr>
                <w:sz w:val="18"/>
                <w:szCs w:val="18"/>
              </w:rPr>
              <w:t xml:space="preserve">Αποσυναρμολόγηση </w:t>
            </w:r>
            <w:r w:rsidR="00D052E8">
              <w:rPr>
                <w:sz w:val="18"/>
                <w:szCs w:val="18"/>
              </w:rPr>
              <w:t>και σ</w:t>
            </w:r>
            <w:r w:rsidR="00D052E8" w:rsidRPr="0037788A">
              <w:rPr>
                <w:sz w:val="18"/>
                <w:szCs w:val="18"/>
              </w:rPr>
              <w:t xml:space="preserve">υναρμολόγηση </w:t>
            </w:r>
            <w:r w:rsidRPr="0037788A">
              <w:rPr>
                <w:sz w:val="18"/>
                <w:szCs w:val="18"/>
              </w:rPr>
              <w:t xml:space="preserve">γερανού </w:t>
            </w:r>
            <w:proofErr w:type="spellStart"/>
            <w:r w:rsidRPr="0037788A">
              <w:rPr>
                <w:sz w:val="18"/>
                <w:szCs w:val="18"/>
              </w:rPr>
              <w:t>P</w:t>
            </w:r>
            <w:r w:rsidR="00D052E8">
              <w:rPr>
                <w:sz w:val="18"/>
                <w:szCs w:val="18"/>
              </w:rPr>
              <w:t>otain</w:t>
            </w:r>
            <w:proofErr w:type="spellEnd"/>
            <w:r w:rsidR="00D052E8">
              <w:rPr>
                <w:sz w:val="18"/>
                <w:szCs w:val="18"/>
              </w:rPr>
              <w:t>, μέσω βοηθητικού γερανού.</w:t>
            </w:r>
          </w:p>
        </w:tc>
        <w:tc>
          <w:tcPr>
            <w:tcW w:w="614" w:type="dxa"/>
          </w:tcPr>
          <w:p w:rsidR="00E6312D" w:rsidRPr="0037788A" w:rsidRDefault="00E6312D" w:rsidP="00793B3C">
            <w:pPr>
              <w:spacing w:after="0" w:line="240" w:lineRule="auto"/>
              <w:jc w:val="both"/>
              <w:rPr>
                <w:sz w:val="18"/>
                <w:szCs w:val="18"/>
              </w:rPr>
            </w:pPr>
          </w:p>
        </w:tc>
        <w:tc>
          <w:tcPr>
            <w:tcW w:w="614" w:type="dxa"/>
          </w:tcPr>
          <w:p w:rsidR="00E6312D" w:rsidRPr="0037788A" w:rsidRDefault="00E6312D" w:rsidP="00793B3C">
            <w:pPr>
              <w:spacing w:after="0" w:line="240" w:lineRule="auto"/>
              <w:jc w:val="both"/>
              <w:rPr>
                <w:sz w:val="18"/>
                <w:szCs w:val="18"/>
              </w:rPr>
            </w:pPr>
          </w:p>
        </w:tc>
        <w:tc>
          <w:tcPr>
            <w:tcW w:w="615" w:type="dxa"/>
          </w:tcPr>
          <w:p w:rsidR="00E6312D" w:rsidRPr="0037788A" w:rsidRDefault="00E6312D" w:rsidP="00793B3C">
            <w:pPr>
              <w:spacing w:after="0" w:line="240" w:lineRule="auto"/>
              <w:jc w:val="both"/>
              <w:rPr>
                <w:sz w:val="18"/>
                <w:szCs w:val="18"/>
              </w:rPr>
            </w:pPr>
          </w:p>
        </w:tc>
        <w:tc>
          <w:tcPr>
            <w:tcW w:w="614" w:type="dxa"/>
            <w:shd w:val="clear" w:color="auto" w:fill="BFBFBF"/>
          </w:tcPr>
          <w:p w:rsidR="00E6312D" w:rsidRPr="0037788A" w:rsidRDefault="00E6312D" w:rsidP="00793B3C">
            <w:pPr>
              <w:spacing w:after="0" w:line="240" w:lineRule="auto"/>
              <w:jc w:val="both"/>
              <w:rPr>
                <w:sz w:val="18"/>
                <w:szCs w:val="18"/>
              </w:rPr>
            </w:pPr>
          </w:p>
        </w:tc>
        <w:tc>
          <w:tcPr>
            <w:tcW w:w="614" w:type="dxa"/>
            <w:shd w:val="clear" w:color="auto" w:fill="BFBFBF" w:themeFill="background1" w:themeFillShade="BF"/>
          </w:tcPr>
          <w:p w:rsidR="00E6312D" w:rsidRPr="0037788A" w:rsidRDefault="00E6312D" w:rsidP="00793B3C">
            <w:pPr>
              <w:spacing w:after="0" w:line="240" w:lineRule="auto"/>
              <w:jc w:val="both"/>
              <w:rPr>
                <w:sz w:val="18"/>
                <w:szCs w:val="18"/>
              </w:rPr>
            </w:pPr>
          </w:p>
        </w:tc>
        <w:tc>
          <w:tcPr>
            <w:tcW w:w="615" w:type="dxa"/>
          </w:tcPr>
          <w:p w:rsidR="00E6312D" w:rsidRPr="0037788A" w:rsidRDefault="00E6312D" w:rsidP="00793B3C">
            <w:pPr>
              <w:spacing w:after="0" w:line="240" w:lineRule="auto"/>
              <w:jc w:val="both"/>
              <w:rPr>
                <w:sz w:val="18"/>
                <w:szCs w:val="18"/>
              </w:rPr>
            </w:pPr>
          </w:p>
        </w:tc>
      </w:tr>
      <w:tr w:rsidR="00E6312D" w:rsidRPr="0037788A" w:rsidTr="004C52D2">
        <w:trPr>
          <w:trHeight w:val="439"/>
        </w:trPr>
        <w:tc>
          <w:tcPr>
            <w:tcW w:w="5558" w:type="dxa"/>
          </w:tcPr>
          <w:p w:rsidR="00E6312D" w:rsidRPr="0037788A" w:rsidRDefault="00D052E8" w:rsidP="00D052E8">
            <w:pPr>
              <w:spacing w:after="0" w:line="240" w:lineRule="auto"/>
              <w:jc w:val="both"/>
              <w:rPr>
                <w:sz w:val="18"/>
                <w:szCs w:val="18"/>
              </w:rPr>
            </w:pPr>
            <w:r>
              <w:rPr>
                <w:sz w:val="18"/>
                <w:szCs w:val="18"/>
              </w:rPr>
              <w:t>Π</w:t>
            </w:r>
            <w:r w:rsidR="00E6312D" w:rsidRPr="0037788A">
              <w:rPr>
                <w:sz w:val="18"/>
                <w:szCs w:val="18"/>
              </w:rPr>
              <w:t>ιστοποίηση</w:t>
            </w:r>
            <w:r w:rsidRPr="0037788A">
              <w:rPr>
                <w:sz w:val="18"/>
                <w:szCs w:val="18"/>
              </w:rPr>
              <w:t xml:space="preserve"> γερανού </w:t>
            </w:r>
            <w:proofErr w:type="spellStart"/>
            <w:r w:rsidRPr="0037788A">
              <w:rPr>
                <w:sz w:val="18"/>
                <w:szCs w:val="18"/>
              </w:rPr>
              <w:t>Potain</w:t>
            </w:r>
            <w:proofErr w:type="spellEnd"/>
          </w:p>
        </w:tc>
        <w:tc>
          <w:tcPr>
            <w:tcW w:w="614" w:type="dxa"/>
          </w:tcPr>
          <w:p w:rsidR="00E6312D" w:rsidRPr="0037788A" w:rsidRDefault="00E6312D" w:rsidP="00793B3C">
            <w:pPr>
              <w:spacing w:after="0" w:line="240" w:lineRule="auto"/>
              <w:jc w:val="both"/>
              <w:rPr>
                <w:sz w:val="18"/>
                <w:szCs w:val="18"/>
              </w:rPr>
            </w:pPr>
          </w:p>
        </w:tc>
        <w:tc>
          <w:tcPr>
            <w:tcW w:w="614" w:type="dxa"/>
          </w:tcPr>
          <w:p w:rsidR="00E6312D" w:rsidRPr="0037788A" w:rsidRDefault="00E6312D" w:rsidP="00793B3C">
            <w:pPr>
              <w:spacing w:after="0" w:line="240" w:lineRule="auto"/>
              <w:jc w:val="both"/>
              <w:rPr>
                <w:sz w:val="18"/>
                <w:szCs w:val="18"/>
              </w:rPr>
            </w:pPr>
          </w:p>
        </w:tc>
        <w:tc>
          <w:tcPr>
            <w:tcW w:w="615" w:type="dxa"/>
          </w:tcPr>
          <w:p w:rsidR="00E6312D" w:rsidRPr="0037788A" w:rsidRDefault="00E6312D" w:rsidP="00793B3C">
            <w:pPr>
              <w:spacing w:after="0" w:line="240" w:lineRule="auto"/>
              <w:jc w:val="both"/>
              <w:rPr>
                <w:sz w:val="18"/>
                <w:szCs w:val="18"/>
              </w:rPr>
            </w:pPr>
          </w:p>
        </w:tc>
        <w:tc>
          <w:tcPr>
            <w:tcW w:w="614" w:type="dxa"/>
            <w:shd w:val="clear" w:color="auto" w:fill="auto"/>
          </w:tcPr>
          <w:p w:rsidR="00E6312D" w:rsidRPr="00D052E8" w:rsidRDefault="00E6312D" w:rsidP="00793B3C">
            <w:pPr>
              <w:spacing w:after="0" w:line="240" w:lineRule="auto"/>
              <w:jc w:val="both"/>
              <w:rPr>
                <w:sz w:val="18"/>
                <w:szCs w:val="18"/>
              </w:rPr>
            </w:pPr>
          </w:p>
        </w:tc>
        <w:tc>
          <w:tcPr>
            <w:tcW w:w="614" w:type="dxa"/>
            <w:shd w:val="clear" w:color="auto" w:fill="BFBFBF"/>
          </w:tcPr>
          <w:p w:rsidR="00E6312D" w:rsidRPr="0037788A" w:rsidRDefault="00E6312D" w:rsidP="00793B3C">
            <w:pPr>
              <w:spacing w:after="0" w:line="240" w:lineRule="auto"/>
              <w:jc w:val="both"/>
              <w:rPr>
                <w:sz w:val="18"/>
                <w:szCs w:val="18"/>
              </w:rPr>
            </w:pPr>
          </w:p>
        </w:tc>
        <w:tc>
          <w:tcPr>
            <w:tcW w:w="615" w:type="dxa"/>
          </w:tcPr>
          <w:p w:rsidR="00E6312D" w:rsidRPr="0037788A" w:rsidRDefault="00E6312D" w:rsidP="00793B3C">
            <w:pPr>
              <w:spacing w:after="0" w:line="240" w:lineRule="auto"/>
              <w:jc w:val="both"/>
              <w:rPr>
                <w:sz w:val="18"/>
                <w:szCs w:val="18"/>
              </w:rPr>
            </w:pPr>
          </w:p>
        </w:tc>
      </w:tr>
      <w:tr w:rsidR="00E6312D" w:rsidRPr="0037788A" w:rsidTr="004C52D2">
        <w:trPr>
          <w:trHeight w:val="440"/>
        </w:trPr>
        <w:tc>
          <w:tcPr>
            <w:tcW w:w="5558" w:type="dxa"/>
          </w:tcPr>
          <w:p w:rsidR="00E6312D" w:rsidRPr="0037788A" w:rsidRDefault="00E6312D" w:rsidP="00793B3C">
            <w:pPr>
              <w:spacing w:after="0" w:line="240" w:lineRule="auto"/>
              <w:jc w:val="both"/>
              <w:rPr>
                <w:sz w:val="18"/>
                <w:szCs w:val="18"/>
              </w:rPr>
            </w:pPr>
            <w:r w:rsidRPr="0037788A">
              <w:rPr>
                <w:sz w:val="18"/>
                <w:szCs w:val="18"/>
              </w:rPr>
              <w:t xml:space="preserve">Απομάκρυνση βοηθητικού γερανού μέσω του </w:t>
            </w:r>
            <w:proofErr w:type="spellStart"/>
            <w:r w:rsidRPr="0037788A">
              <w:rPr>
                <w:sz w:val="18"/>
                <w:szCs w:val="18"/>
              </w:rPr>
              <w:t>μετεγκατεστημένου</w:t>
            </w:r>
            <w:proofErr w:type="spellEnd"/>
            <w:r w:rsidRPr="0037788A">
              <w:rPr>
                <w:sz w:val="18"/>
                <w:szCs w:val="18"/>
              </w:rPr>
              <w:t xml:space="preserve"> γερανού  </w:t>
            </w:r>
            <w:proofErr w:type="spellStart"/>
            <w:r w:rsidRPr="0037788A">
              <w:rPr>
                <w:sz w:val="18"/>
                <w:szCs w:val="18"/>
              </w:rPr>
              <w:t>Potain</w:t>
            </w:r>
            <w:proofErr w:type="spellEnd"/>
          </w:p>
        </w:tc>
        <w:tc>
          <w:tcPr>
            <w:tcW w:w="614" w:type="dxa"/>
          </w:tcPr>
          <w:p w:rsidR="00E6312D" w:rsidRPr="0037788A" w:rsidRDefault="00E6312D" w:rsidP="00793B3C">
            <w:pPr>
              <w:spacing w:after="0" w:line="240" w:lineRule="auto"/>
              <w:jc w:val="both"/>
              <w:rPr>
                <w:sz w:val="18"/>
                <w:szCs w:val="18"/>
              </w:rPr>
            </w:pPr>
          </w:p>
        </w:tc>
        <w:tc>
          <w:tcPr>
            <w:tcW w:w="614" w:type="dxa"/>
          </w:tcPr>
          <w:p w:rsidR="00E6312D" w:rsidRPr="0037788A" w:rsidRDefault="00E6312D" w:rsidP="00793B3C">
            <w:pPr>
              <w:spacing w:after="0" w:line="240" w:lineRule="auto"/>
              <w:jc w:val="both"/>
              <w:rPr>
                <w:sz w:val="18"/>
                <w:szCs w:val="18"/>
              </w:rPr>
            </w:pPr>
          </w:p>
        </w:tc>
        <w:tc>
          <w:tcPr>
            <w:tcW w:w="615" w:type="dxa"/>
          </w:tcPr>
          <w:p w:rsidR="00E6312D" w:rsidRPr="0037788A" w:rsidRDefault="00E6312D" w:rsidP="00793B3C">
            <w:pPr>
              <w:spacing w:after="0" w:line="240" w:lineRule="auto"/>
              <w:jc w:val="both"/>
              <w:rPr>
                <w:sz w:val="18"/>
                <w:szCs w:val="18"/>
              </w:rPr>
            </w:pPr>
          </w:p>
        </w:tc>
        <w:tc>
          <w:tcPr>
            <w:tcW w:w="614" w:type="dxa"/>
          </w:tcPr>
          <w:p w:rsidR="00E6312D" w:rsidRPr="0037788A" w:rsidRDefault="00E6312D" w:rsidP="00793B3C">
            <w:pPr>
              <w:spacing w:after="0" w:line="240" w:lineRule="auto"/>
              <w:jc w:val="both"/>
              <w:rPr>
                <w:sz w:val="18"/>
                <w:szCs w:val="18"/>
              </w:rPr>
            </w:pPr>
          </w:p>
        </w:tc>
        <w:tc>
          <w:tcPr>
            <w:tcW w:w="614" w:type="dxa"/>
          </w:tcPr>
          <w:p w:rsidR="00E6312D" w:rsidRPr="0037788A" w:rsidRDefault="00E6312D" w:rsidP="00793B3C">
            <w:pPr>
              <w:spacing w:after="0" w:line="240" w:lineRule="auto"/>
              <w:jc w:val="both"/>
              <w:rPr>
                <w:sz w:val="18"/>
                <w:szCs w:val="18"/>
              </w:rPr>
            </w:pPr>
          </w:p>
        </w:tc>
        <w:tc>
          <w:tcPr>
            <w:tcW w:w="615" w:type="dxa"/>
            <w:shd w:val="clear" w:color="auto" w:fill="BFBFBF"/>
          </w:tcPr>
          <w:p w:rsidR="00E6312D" w:rsidRPr="0037788A" w:rsidRDefault="00E6312D" w:rsidP="00793B3C">
            <w:pPr>
              <w:spacing w:after="0" w:line="240" w:lineRule="auto"/>
              <w:jc w:val="both"/>
              <w:rPr>
                <w:sz w:val="18"/>
                <w:szCs w:val="18"/>
              </w:rPr>
            </w:pPr>
          </w:p>
        </w:tc>
      </w:tr>
    </w:tbl>
    <w:p w:rsidR="00BF2A11" w:rsidRDefault="00BF2A11">
      <w:pPr>
        <w:spacing w:after="0" w:line="240" w:lineRule="auto"/>
      </w:pPr>
    </w:p>
    <w:p w:rsidR="00BF2A11" w:rsidRDefault="00BF2A11">
      <w:pPr>
        <w:spacing w:after="0" w:line="240" w:lineRule="auto"/>
      </w:pPr>
    </w:p>
    <w:p w:rsidR="00BF2A11" w:rsidRDefault="00BF2A11">
      <w:pPr>
        <w:spacing w:after="0" w:line="240" w:lineRule="auto"/>
      </w:pPr>
    </w:p>
    <w:p w:rsidR="00BF2A11" w:rsidRDefault="00BF2A11">
      <w:pPr>
        <w:spacing w:after="0" w:line="240" w:lineRule="auto"/>
      </w:pPr>
    </w:p>
    <w:p w:rsidR="00324E97" w:rsidRDefault="00324E97">
      <w:pPr>
        <w:spacing w:after="0" w:line="240" w:lineRule="auto"/>
      </w:pPr>
      <w:r>
        <w:br w:type="page"/>
      </w:r>
    </w:p>
    <w:p w:rsidR="00BF2A11" w:rsidRDefault="00BF2A11">
      <w:pPr>
        <w:spacing w:after="0" w:line="240" w:lineRule="auto"/>
      </w:pPr>
    </w:p>
    <w:p w:rsidR="00BF2A11" w:rsidRDefault="00BF2A11">
      <w:pPr>
        <w:spacing w:after="0" w:line="240" w:lineRule="auto"/>
      </w:pPr>
    </w:p>
    <w:p w:rsidR="00BF2A11" w:rsidRDefault="00BF2A11">
      <w:pPr>
        <w:spacing w:after="0" w:line="240" w:lineRule="auto"/>
      </w:pPr>
    </w:p>
    <w:p w:rsidR="00BF2A11" w:rsidRDefault="00BF2A11">
      <w:pPr>
        <w:spacing w:after="0" w:line="240" w:lineRule="auto"/>
      </w:pPr>
    </w:p>
    <w:p w:rsidR="00BF2A11" w:rsidRDefault="00BF2A11">
      <w:pPr>
        <w:spacing w:after="0" w:line="240" w:lineRule="auto"/>
      </w:pPr>
    </w:p>
    <w:p w:rsidR="00BF2A11" w:rsidRDefault="00BF2A11">
      <w:pPr>
        <w:spacing w:after="0" w:line="240" w:lineRule="auto"/>
      </w:pPr>
    </w:p>
    <w:p w:rsidR="00BF2A11" w:rsidRDefault="00BF2A11">
      <w:pPr>
        <w:spacing w:after="0" w:line="240" w:lineRule="auto"/>
      </w:pPr>
    </w:p>
    <w:p w:rsidR="00BF2A11" w:rsidRDefault="00BF2A11">
      <w:pPr>
        <w:spacing w:after="0" w:line="240" w:lineRule="auto"/>
      </w:pPr>
    </w:p>
    <w:p w:rsidR="00BF2A11" w:rsidRDefault="00BF2A11">
      <w:pPr>
        <w:spacing w:after="0" w:line="240" w:lineRule="auto"/>
      </w:pPr>
    </w:p>
    <w:p w:rsidR="00BF2A11" w:rsidRDefault="00BF2A11">
      <w:pPr>
        <w:spacing w:after="0" w:line="240" w:lineRule="auto"/>
      </w:pPr>
    </w:p>
    <w:p w:rsidR="00BF2A11" w:rsidRDefault="00BF2A11">
      <w:pPr>
        <w:spacing w:after="0" w:line="240" w:lineRule="auto"/>
      </w:pPr>
    </w:p>
    <w:p w:rsidR="00BF2A11" w:rsidRDefault="00BF2A11">
      <w:pPr>
        <w:spacing w:after="0" w:line="240" w:lineRule="auto"/>
      </w:pPr>
    </w:p>
    <w:p w:rsidR="00D536B8" w:rsidRDefault="00D536B8">
      <w:pPr>
        <w:spacing w:after="0" w:line="240" w:lineRule="auto"/>
      </w:pPr>
    </w:p>
    <w:p w:rsidR="00D536B8" w:rsidRDefault="00D536B8">
      <w:pPr>
        <w:spacing w:after="0" w:line="240" w:lineRule="auto"/>
      </w:pPr>
    </w:p>
    <w:p w:rsidR="00D536B8" w:rsidRDefault="00D536B8">
      <w:pPr>
        <w:spacing w:after="0" w:line="240" w:lineRule="auto"/>
      </w:pPr>
    </w:p>
    <w:p w:rsidR="00D536B8" w:rsidRDefault="00D536B8">
      <w:pPr>
        <w:spacing w:after="0" w:line="240" w:lineRule="auto"/>
      </w:pPr>
    </w:p>
    <w:p w:rsidR="00D536B8" w:rsidRDefault="00D536B8">
      <w:pPr>
        <w:spacing w:after="0" w:line="240" w:lineRule="auto"/>
      </w:pPr>
    </w:p>
    <w:p w:rsidR="00D536B8" w:rsidRDefault="00D536B8">
      <w:pPr>
        <w:spacing w:after="0" w:line="240" w:lineRule="auto"/>
      </w:pPr>
    </w:p>
    <w:p w:rsidR="00D536B8" w:rsidRDefault="00D536B8">
      <w:pPr>
        <w:spacing w:after="0" w:line="240" w:lineRule="auto"/>
      </w:pPr>
    </w:p>
    <w:p w:rsidR="00D536B8" w:rsidRDefault="00D536B8">
      <w:pPr>
        <w:spacing w:after="0" w:line="240" w:lineRule="auto"/>
      </w:pPr>
    </w:p>
    <w:p w:rsidR="00D536B8" w:rsidRDefault="00D536B8">
      <w:pPr>
        <w:spacing w:after="0" w:line="240" w:lineRule="auto"/>
      </w:pPr>
    </w:p>
    <w:p w:rsidR="00BF2A11" w:rsidRDefault="00BF2A11">
      <w:pPr>
        <w:spacing w:after="0" w:line="240" w:lineRule="auto"/>
      </w:pPr>
    </w:p>
    <w:p w:rsidR="00BF2A11" w:rsidRDefault="00BF2A11">
      <w:pPr>
        <w:spacing w:after="0" w:line="240" w:lineRule="auto"/>
      </w:pPr>
    </w:p>
    <w:p w:rsidR="00BF2A11" w:rsidRDefault="00BF2A11" w:rsidP="00BF2A11">
      <w:pPr>
        <w:spacing w:after="0" w:line="240" w:lineRule="auto"/>
        <w:jc w:val="right"/>
      </w:pPr>
    </w:p>
    <w:p w:rsidR="00BF2A11" w:rsidRDefault="00BF2A11" w:rsidP="00EB5044">
      <w:pPr>
        <w:spacing w:after="0" w:line="240" w:lineRule="auto"/>
      </w:pPr>
    </w:p>
    <w:p w:rsidR="00BF2A11" w:rsidRDefault="00BF2A11" w:rsidP="00EB5044">
      <w:pPr>
        <w:spacing w:after="0" w:line="240" w:lineRule="auto"/>
        <w:rPr>
          <w:b/>
        </w:rPr>
      </w:pPr>
      <w:r w:rsidRPr="00EB5044">
        <w:rPr>
          <w:b/>
        </w:rPr>
        <w:t>ΠΑΡΑΡΤΗΜΑ</w:t>
      </w:r>
      <w:r w:rsidR="00277E6A" w:rsidRPr="00EB5044">
        <w:rPr>
          <w:b/>
        </w:rPr>
        <w:t xml:space="preserve"> </w:t>
      </w:r>
      <w:r w:rsidRPr="00EB5044">
        <w:rPr>
          <w:b/>
        </w:rPr>
        <w:t xml:space="preserve"> </w:t>
      </w:r>
      <w:r w:rsidR="00277E6A" w:rsidRPr="00EB5044">
        <w:rPr>
          <w:b/>
        </w:rPr>
        <w:t>ΣΧΕΔΙΩΝ</w:t>
      </w:r>
    </w:p>
    <w:p w:rsidR="00EB5044" w:rsidRPr="00EB5044" w:rsidRDefault="00EB5044" w:rsidP="00EB5044">
      <w:pPr>
        <w:spacing w:after="0" w:line="240" w:lineRule="auto"/>
        <w:rPr>
          <w:b/>
        </w:rPr>
      </w:pPr>
    </w:p>
    <w:p w:rsidR="00EB5044" w:rsidRDefault="00EB5044" w:rsidP="00EB5044">
      <w:pPr>
        <w:spacing w:after="0" w:line="240" w:lineRule="auto"/>
        <w:rPr>
          <w:rFonts w:asciiTheme="minorHAnsi" w:hAnsiTheme="minorHAnsi"/>
          <w:i/>
        </w:rPr>
      </w:pPr>
      <w:r w:rsidRPr="004C52D2">
        <w:rPr>
          <w:rFonts w:asciiTheme="minorHAnsi" w:hAnsiTheme="minorHAnsi"/>
          <w:i/>
        </w:rPr>
        <w:t xml:space="preserve">από </w:t>
      </w:r>
      <w:r w:rsidR="004C52D2" w:rsidRPr="004C52D2">
        <w:rPr>
          <w:rFonts w:asciiTheme="minorHAnsi" w:hAnsiTheme="minorHAnsi"/>
          <w:i/>
        </w:rPr>
        <w:t xml:space="preserve">μελέτη αναδιάταξης γερανών έργου Παρθενώνα </w:t>
      </w:r>
      <w:r w:rsidR="00FD7374" w:rsidRPr="004C52D2">
        <w:rPr>
          <w:rFonts w:asciiTheme="minorHAnsi" w:hAnsiTheme="minorHAnsi"/>
          <w:i/>
        </w:rPr>
        <w:t xml:space="preserve">«Η νέα </w:t>
      </w:r>
      <w:proofErr w:type="spellStart"/>
      <w:r w:rsidR="00FD7374" w:rsidRPr="004C52D2">
        <w:rPr>
          <w:rFonts w:asciiTheme="minorHAnsi" w:hAnsiTheme="minorHAnsi"/>
          <w:i/>
        </w:rPr>
        <w:t>υπόβαση</w:t>
      </w:r>
      <w:proofErr w:type="spellEnd"/>
      <w:r w:rsidR="00FD7374" w:rsidRPr="004C52D2">
        <w:rPr>
          <w:rFonts w:asciiTheme="minorHAnsi" w:hAnsiTheme="minorHAnsi"/>
          <w:i/>
        </w:rPr>
        <w:t xml:space="preserve"> του γερανού </w:t>
      </w:r>
      <w:proofErr w:type="spellStart"/>
      <w:r w:rsidR="00FD7374" w:rsidRPr="004C52D2">
        <w:rPr>
          <w:rFonts w:asciiTheme="minorHAnsi" w:hAnsiTheme="minorHAnsi"/>
          <w:i/>
        </w:rPr>
        <w:t>Potain</w:t>
      </w:r>
      <w:proofErr w:type="spellEnd"/>
      <w:r w:rsidR="00FD7374" w:rsidRPr="004C52D2">
        <w:rPr>
          <w:rFonts w:asciiTheme="minorHAnsi" w:hAnsiTheme="minorHAnsi"/>
          <w:i/>
        </w:rPr>
        <w:t xml:space="preserve"> MR90 εντός του σηκού του Παρθενώνα»  2016 και </w:t>
      </w:r>
      <w:proofErr w:type="spellStart"/>
      <w:r w:rsidR="00FD7374" w:rsidRPr="004C52D2">
        <w:rPr>
          <w:rFonts w:asciiTheme="minorHAnsi" w:hAnsiTheme="minorHAnsi"/>
          <w:i/>
        </w:rPr>
        <w:t>επικαιροποίηση</w:t>
      </w:r>
      <w:proofErr w:type="spellEnd"/>
      <w:r w:rsidR="00FD7374" w:rsidRPr="004C52D2">
        <w:rPr>
          <w:rFonts w:asciiTheme="minorHAnsi" w:hAnsiTheme="minorHAnsi"/>
          <w:i/>
        </w:rPr>
        <w:t xml:space="preserve"> 2017, </w:t>
      </w:r>
      <w:r w:rsidR="004C52D2" w:rsidRPr="004C52D2">
        <w:rPr>
          <w:rFonts w:asciiTheme="minorHAnsi" w:hAnsiTheme="minorHAnsi"/>
          <w:i/>
        </w:rPr>
        <w:t>Β.</w:t>
      </w:r>
      <w:r w:rsidRPr="004C52D2">
        <w:rPr>
          <w:rFonts w:asciiTheme="minorHAnsi" w:hAnsiTheme="minorHAnsi"/>
          <w:i/>
        </w:rPr>
        <w:t xml:space="preserve">ΜΑΝΙΔΑΚΗ- </w:t>
      </w:r>
      <w:r w:rsidR="004C52D2" w:rsidRPr="004C52D2">
        <w:rPr>
          <w:rFonts w:asciiTheme="minorHAnsi" w:hAnsiTheme="minorHAnsi"/>
          <w:i/>
        </w:rPr>
        <w:t>Ρ.</w:t>
      </w:r>
      <w:r w:rsidRPr="004C52D2">
        <w:rPr>
          <w:rFonts w:asciiTheme="minorHAnsi" w:hAnsiTheme="minorHAnsi"/>
          <w:i/>
        </w:rPr>
        <w:t>ΧΡΙΣΤΟΔΟΥΛΟΠΟΥΛΟΥ</w:t>
      </w:r>
      <w:r w:rsidR="004C52D2" w:rsidRPr="004C52D2">
        <w:rPr>
          <w:rFonts w:asciiTheme="minorHAnsi" w:hAnsiTheme="minorHAnsi"/>
          <w:i/>
        </w:rPr>
        <w:t xml:space="preserve">, </w:t>
      </w:r>
      <w:proofErr w:type="spellStart"/>
      <w:r w:rsidR="004C52D2" w:rsidRPr="004C52D2">
        <w:rPr>
          <w:rFonts w:asciiTheme="minorHAnsi" w:hAnsiTheme="minorHAnsi"/>
          <w:i/>
        </w:rPr>
        <w:t>αρχ.μηχ</w:t>
      </w:r>
      <w:proofErr w:type="spellEnd"/>
      <w:r w:rsidR="004C52D2" w:rsidRPr="004C52D2">
        <w:rPr>
          <w:rFonts w:asciiTheme="minorHAnsi" w:hAnsiTheme="minorHAnsi"/>
          <w:i/>
        </w:rPr>
        <w:t xml:space="preserve">, συνεργάτης </w:t>
      </w:r>
      <w:proofErr w:type="spellStart"/>
      <w:r w:rsidR="004C52D2" w:rsidRPr="004C52D2">
        <w:rPr>
          <w:rFonts w:asciiTheme="minorHAnsi" w:hAnsiTheme="minorHAnsi"/>
          <w:i/>
        </w:rPr>
        <w:t>Σπ.ΟΙΚΟΝΟΜΟΠΟΥΛΟΣ</w:t>
      </w:r>
      <w:proofErr w:type="spellEnd"/>
      <w:r w:rsidR="004C52D2" w:rsidRPr="004C52D2">
        <w:rPr>
          <w:rFonts w:asciiTheme="minorHAnsi" w:hAnsiTheme="minorHAnsi"/>
          <w:i/>
        </w:rPr>
        <w:t xml:space="preserve">, </w:t>
      </w:r>
      <w:proofErr w:type="spellStart"/>
      <w:r w:rsidR="004C52D2" w:rsidRPr="004C52D2">
        <w:rPr>
          <w:rFonts w:asciiTheme="minorHAnsi" w:hAnsiTheme="minorHAnsi"/>
          <w:i/>
        </w:rPr>
        <w:t>μ</w:t>
      </w:r>
      <w:r w:rsidR="004C52D2" w:rsidRPr="00207AD1">
        <w:rPr>
          <w:rFonts w:asciiTheme="minorHAnsi" w:hAnsiTheme="minorHAnsi"/>
          <w:i/>
        </w:rPr>
        <w:t>ηχ.μηχανικό</w:t>
      </w:r>
      <w:r w:rsidR="00B16795" w:rsidRPr="00207AD1">
        <w:rPr>
          <w:rFonts w:asciiTheme="minorHAnsi" w:hAnsiTheme="minorHAnsi"/>
          <w:i/>
        </w:rPr>
        <w:t>ς</w:t>
      </w:r>
      <w:proofErr w:type="spellEnd"/>
      <w:r w:rsidRPr="00207AD1">
        <w:rPr>
          <w:rFonts w:asciiTheme="minorHAnsi" w:hAnsiTheme="minorHAnsi"/>
          <w:i/>
        </w:rPr>
        <w:t xml:space="preserve"> , σχ</w:t>
      </w:r>
      <w:r w:rsidR="00FD7374" w:rsidRPr="004C52D2">
        <w:rPr>
          <w:rFonts w:asciiTheme="minorHAnsi" w:hAnsiTheme="minorHAnsi"/>
          <w:i/>
        </w:rPr>
        <w:t xml:space="preserve">έδια </w:t>
      </w:r>
      <w:r w:rsidRPr="004C52D2">
        <w:rPr>
          <w:rFonts w:asciiTheme="minorHAnsi" w:hAnsiTheme="minorHAnsi"/>
          <w:i/>
        </w:rPr>
        <w:t>Β.ΜΑΝΙΔΑΚΗ</w:t>
      </w:r>
      <w:r w:rsidR="004C52D2" w:rsidRPr="004C52D2">
        <w:rPr>
          <w:rFonts w:asciiTheme="minorHAnsi" w:hAnsiTheme="minorHAnsi"/>
          <w:i/>
        </w:rPr>
        <w:t>:</w:t>
      </w:r>
    </w:p>
    <w:p w:rsidR="004C52D2" w:rsidRPr="004C52D2" w:rsidRDefault="004C52D2" w:rsidP="00EB5044">
      <w:pPr>
        <w:spacing w:after="0" w:line="240" w:lineRule="auto"/>
        <w:rPr>
          <w:rFonts w:asciiTheme="minorHAnsi" w:hAnsiTheme="minorHAnsi"/>
          <w:i/>
        </w:rPr>
      </w:pPr>
    </w:p>
    <w:p w:rsidR="00EB5044" w:rsidRPr="00EB5044" w:rsidRDefault="00EB5044" w:rsidP="004C52D2">
      <w:pPr>
        <w:pStyle w:val="a3"/>
        <w:numPr>
          <w:ilvl w:val="0"/>
          <w:numId w:val="10"/>
        </w:numPr>
        <w:spacing w:after="0" w:line="240" w:lineRule="auto"/>
      </w:pPr>
      <w:r w:rsidRPr="00EB5044">
        <w:t>ΔΙΑΤΑΞΗ ΥΠΟΒΑΣΗΣ – ΓΕΝΙΚΗ ΚΑΤΟΨΗ</w:t>
      </w:r>
    </w:p>
    <w:p w:rsidR="00EB5044" w:rsidRPr="00EB5044" w:rsidRDefault="00EB5044" w:rsidP="004C52D2">
      <w:pPr>
        <w:pStyle w:val="a3"/>
        <w:numPr>
          <w:ilvl w:val="0"/>
          <w:numId w:val="10"/>
        </w:numPr>
        <w:spacing w:after="0" w:line="240" w:lineRule="auto"/>
      </w:pPr>
      <w:r w:rsidRPr="00EB5044">
        <w:t>ΔΙΑΤΑΞΗ ΥΠΟΒΑΣΗΣ –ΚΑΤΟΨΗ</w:t>
      </w:r>
    </w:p>
    <w:p w:rsidR="00EB5044" w:rsidRPr="00EB5044" w:rsidRDefault="00EB5044" w:rsidP="004C52D2">
      <w:pPr>
        <w:pStyle w:val="a3"/>
        <w:numPr>
          <w:ilvl w:val="0"/>
          <w:numId w:val="10"/>
        </w:numPr>
        <w:spacing w:after="0" w:line="240" w:lineRule="auto"/>
      </w:pPr>
      <w:r w:rsidRPr="00EB5044">
        <w:t>ΔΙΑΤΑΞΗ ΥΠΟΒΑΣΗΣ –ΤΟΜΗ</w:t>
      </w:r>
    </w:p>
    <w:p w:rsidR="00EB5044" w:rsidRPr="00EB5044" w:rsidRDefault="00EB5044" w:rsidP="00EB5044">
      <w:pPr>
        <w:spacing w:after="0" w:line="240" w:lineRule="auto"/>
      </w:pPr>
    </w:p>
    <w:p w:rsidR="00EB5044" w:rsidRDefault="00EB5044" w:rsidP="00EB5044">
      <w:pPr>
        <w:spacing w:after="0" w:line="240" w:lineRule="auto"/>
        <w:rPr>
          <w:rFonts w:asciiTheme="minorHAnsi" w:hAnsiTheme="minorHAnsi"/>
          <w:i/>
        </w:rPr>
      </w:pPr>
      <w:r w:rsidRPr="00EB5044">
        <w:rPr>
          <w:rFonts w:asciiTheme="minorHAnsi" w:hAnsiTheme="minorHAnsi"/>
          <w:i/>
        </w:rPr>
        <w:t xml:space="preserve">από </w:t>
      </w:r>
      <w:r w:rsidRPr="00EB5044">
        <w:rPr>
          <w:rFonts w:asciiTheme="minorHAnsi" w:hAnsiTheme="minorHAnsi" w:cs="Arial"/>
          <w:i/>
        </w:rPr>
        <w:t>«Τεχνική έκθεση</w:t>
      </w:r>
      <w:r w:rsidRPr="00EB5044">
        <w:rPr>
          <w:rFonts w:asciiTheme="minorHAnsi" w:eastAsia="Times New Roman" w:hAnsiTheme="minorHAnsi" w:cs="Arial"/>
          <w:i/>
          <w:lang w:eastAsia="el-GR"/>
        </w:rPr>
        <w:t xml:space="preserve"> οριστικής </w:t>
      </w:r>
      <w:proofErr w:type="spellStart"/>
      <w:r w:rsidRPr="00EB5044">
        <w:rPr>
          <w:rFonts w:asciiTheme="minorHAnsi" w:eastAsia="Times New Roman" w:hAnsiTheme="minorHAnsi" w:cs="Arial"/>
          <w:i/>
          <w:lang w:eastAsia="el-GR"/>
        </w:rPr>
        <w:t>διαστασιολόγησης</w:t>
      </w:r>
      <w:proofErr w:type="spellEnd"/>
      <w:r w:rsidRPr="00EB5044">
        <w:rPr>
          <w:rFonts w:asciiTheme="minorHAnsi" w:eastAsia="Times New Roman" w:hAnsiTheme="minorHAnsi" w:cs="Arial"/>
          <w:i/>
          <w:lang w:eastAsia="el-GR"/>
        </w:rPr>
        <w:t xml:space="preserve"> συμπληρωματικών  (</w:t>
      </w:r>
      <w:proofErr w:type="spellStart"/>
      <w:r w:rsidRPr="00EB5044">
        <w:rPr>
          <w:rFonts w:asciiTheme="minorHAnsi" w:eastAsia="Times New Roman" w:hAnsiTheme="minorHAnsi" w:cs="Arial"/>
          <w:i/>
          <w:lang w:eastAsia="el-GR"/>
        </w:rPr>
        <w:t>επι</w:t>
      </w:r>
      <w:proofErr w:type="spellEnd"/>
      <w:r w:rsidRPr="00EB5044">
        <w:rPr>
          <w:rFonts w:asciiTheme="minorHAnsi" w:eastAsia="Times New Roman" w:hAnsiTheme="minorHAnsi" w:cs="Arial"/>
          <w:i/>
          <w:lang w:eastAsia="el-GR"/>
        </w:rPr>
        <w:t xml:space="preserve"> μέρους) στοιχείων της </w:t>
      </w:r>
      <w:proofErr w:type="spellStart"/>
      <w:r w:rsidRPr="00EB5044">
        <w:rPr>
          <w:rFonts w:asciiTheme="minorHAnsi" w:eastAsia="Times New Roman" w:hAnsiTheme="minorHAnsi" w:cs="Arial"/>
          <w:i/>
          <w:lang w:eastAsia="el-GR"/>
        </w:rPr>
        <w:t>υπόβασης</w:t>
      </w:r>
      <w:proofErr w:type="spellEnd"/>
      <w:r w:rsidRPr="00EB5044">
        <w:rPr>
          <w:rFonts w:asciiTheme="minorHAnsi" w:eastAsia="Times New Roman" w:hAnsiTheme="minorHAnsi" w:cs="Arial"/>
          <w:i/>
          <w:lang w:eastAsia="el-GR"/>
        </w:rPr>
        <w:t xml:space="preserve"> του γερανού της εταιρείας </w:t>
      </w:r>
      <w:r w:rsidRPr="00EB5044">
        <w:rPr>
          <w:rFonts w:asciiTheme="minorHAnsi" w:eastAsia="Times New Roman" w:hAnsiTheme="minorHAnsi" w:cs="Arial"/>
          <w:i/>
          <w:lang w:val="en-US" w:eastAsia="el-GR"/>
        </w:rPr>
        <w:t>P</w:t>
      </w:r>
      <w:proofErr w:type="spellStart"/>
      <w:r w:rsidRPr="00EB5044">
        <w:rPr>
          <w:rFonts w:asciiTheme="minorHAnsi" w:eastAsia="Times New Roman" w:hAnsiTheme="minorHAnsi" w:cs="Arial"/>
          <w:i/>
          <w:lang w:eastAsia="el-GR"/>
        </w:rPr>
        <w:t>otain</w:t>
      </w:r>
      <w:proofErr w:type="spellEnd"/>
      <w:r w:rsidRPr="00EB5044">
        <w:rPr>
          <w:rFonts w:asciiTheme="minorHAnsi" w:eastAsia="Times New Roman" w:hAnsiTheme="minorHAnsi" w:cs="Arial"/>
          <w:i/>
          <w:lang w:eastAsia="el-GR"/>
        </w:rPr>
        <w:t xml:space="preserve"> στο εσωτερικό του Παρθενώνα» </w:t>
      </w:r>
      <w:r w:rsidRPr="00EB5044">
        <w:rPr>
          <w:rFonts w:asciiTheme="minorHAnsi" w:hAnsiTheme="minorHAnsi"/>
          <w:i/>
        </w:rPr>
        <w:t>Α.ΒΡΟΥΒΑ</w:t>
      </w:r>
      <w:r w:rsidR="00FD7374">
        <w:rPr>
          <w:rFonts w:asciiTheme="minorHAnsi" w:hAnsiTheme="minorHAnsi"/>
          <w:i/>
        </w:rPr>
        <w:t xml:space="preserve">, </w:t>
      </w:r>
      <w:proofErr w:type="spellStart"/>
      <w:r w:rsidR="00FD7374">
        <w:rPr>
          <w:rFonts w:asciiTheme="minorHAnsi" w:hAnsiTheme="minorHAnsi"/>
          <w:i/>
        </w:rPr>
        <w:t>πολ.μηχ</w:t>
      </w:r>
      <w:proofErr w:type="spellEnd"/>
      <w:r w:rsidR="00FD7374">
        <w:rPr>
          <w:rFonts w:asciiTheme="minorHAnsi" w:hAnsiTheme="minorHAnsi"/>
          <w:i/>
        </w:rPr>
        <w:t xml:space="preserve">, </w:t>
      </w:r>
      <w:r w:rsidRPr="00EB5044">
        <w:rPr>
          <w:rFonts w:asciiTheme="minorHAnsi" w:hAnsiTheme="minorHAnsi"/>
          <w:i/>
        </w:rPr>
        <w:t xml:space="preserve">συνεργάτης αναδόχου </w:t>
      </w:r>
      <w:proofErr w:type="spellStart"/>
      <w:r w:rsidRPr="00EB5044">
        <w:rPr>
          <w:rFonts w:asciiTheme="minorHAnsi" w:hAnsiTheme="minorHAnsi"/>
          <w:i/>
        </w:rPr>
        <w:t>Γ.Παρχαρίδη</w:t>
      </w:r>
      <w:proofErr w:type="spellEnd"/>
      <w:r w:rsidR="004C52D2">
        <w:rPr>
          <w:rFonts w:asciiTheme="minorHAnsi" w:hAnsiTheme="minorHAnsi"/>
          <w:i/>
        </w:rPr>
        <w:t xml:space="preserve"> :</w:t>
      </w:r>
    </w:p>
    <w:p w:rsidR="004C52D2" w:rsidRPr="00EB5044" w:rsidRDefault="004C52D2" w:rsidP="00EB5044">
      <w:pPr>
        <w:spacing w:after="0" w:line="240" w:lineRule="auto"/>
        <w:rPr>
          <w:rFonts w:asciiTheme="minorHAnsi" w:hAnsiTheme="minorHAnsi"/>
          <w:i/>
        </w:rPr>
      </w:pPr>
    </w:p>
    <w:p w:rsidR="00EB5044" w:rsidRPr="00EB5044" w:rsidRDefault="00EB5044" w:rsidP="004C52D2">
      <w:pPr>
        <w:pStyle w:val="a3"/>
        <w:numPr>
          <w:ilvl w:val="0"/>
          <w:numId w:val="10"/>
        </w:numPr>
        <w:spacing w:after="0" w:line="240" w:lineRule="auto"/>
      </w:pPr>
      <w:r w:rsidRPr="00EB5044">
        <w:t>ΕΝΙΣΧΥΣΗ ΕΚΦΟΡΙΚΩΝ ΜΟΝΑΔΩΝ ΚΑΙ ΚΟΜΒΩΝ ΕΔΡΑΣΗΣ ΚΥΡΙΩΝ ΔΟΚΩΝ – ΘΕΣΕΙΣ ΣΥΓΚΟΛΛΗΣΗ ΤΕΜΑΧΙΩΝ ΛΑΜΑΡΙΝΩΝ- ΟΨΗ-ΤΟΜΗ ΠΑΡΑΛΛΗΛΑ ΣΤΗΝ ΔΙΕΥΘΥΝΣΗ ΚΙΝΗΣΗΣ ΤΟΥ ΓΕΡΑΝΟΥ</w:t>
      </w:r>
    </w:p>
    <w:p w:rsidR="00EB5044" w:rsidRPr="00EB5044" w:rsidRDefault="00EB5044" w:rsidP="004C52D2">
      <w:pPr>
        <w:pStyle w:val="a3"/>
        <w:numPr>
          <w:ilvl w:val="0"/>
          <w:numId w:val="10"/>
        </w:numPr>
        <w:spacing w:after="0" w:line="240" w:lineRule="auto"/>
      </w:pPr>
      <w:r w:rsidRPr="00EB5044">
        <w:t>ΕΝΙΣΧΥΣΗ ΕΚΦΟΡΙΚΩΝ ΜΟΝΑΔΩΝ ΥΠΟΒΑΣΗΣ ΚΑΙ ΚΟΜΒΩΝ ΕΔΡΑΣΗΣ ΚΥΡΙΩΝ ΔΟΚΩΝ – ΘΕΣΕΙΣ ΣΥΓΚΟΛΛΗΣΗ ΤΕΜΑΧΙΩΝ ΛΑΜΑΡΙΝΩΝ -ΤΟΜΗ ΕΓΚΑΡΣΙΑ ΣΤΗΝ ΔΙΕΥΘΥΝΣΗ ΚΙΝΗΣΗΣ ΤΟΥ ΓΕΡΑΝΟΥ</w:t>
      </w:r>
    </w:p>
    <w:p w:rsidR="009C5E6E" w:rsidRDefault="00EB5044" w:rsidP="004C52D2">
      <w:pPr>
        <w:pStyle w:val="a3"/>
        <w:numPr>
          <w:ilvl w:val="0"/>
          <w:numId w:val="10"/>
        </w:numPr>
        <w:spacing w:after="0" w:line="240" w:lineRule="auto"/>
        <w:sectPr w:rsidR="009C5E6E" w:rsidSect="00324E97">
          <w:footerReference w:type="default" r:id="rId15"/>
          <w:pgSz w:w="11906" w:h="16838" w:code="9"/>
          <w:pgMar w:top="1440" w:right="1416" w:bottom="1440" w:left="1418" w:header="709" w:footer="709" w:gutter="0"/>
          <w:cols w:space="708"/>
          <w:docGrid w:linePitch="360"/>
        </w:sectPr>
      </w:pPr>
      <w:r w:rsidRPr="00EB5044">
        <w:t>ΕΝΙΣΧΥΣΗ ΕΚΦΟΡΙΚΩΝ ΜΟΝΑΔΩΝ ΥΠΟΒΑΣΗΣ ΣΤΟ ΔΥΤΙΚΟ ΑΚΡΟ-  ΘΕΣΕΙΣ ΣΥΓΚΟΛΛΗΣΗ ΤΕΜΑΧΙΩΝ ΛΑΜΑΡΙΝΩΝ</w:t>
      </w:r>
    </w:p>
    <w:tbl>
      <w:tblPr>
        <w:tblStyle w:val="a6"/>
        <w:tblW w:w="2154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
        <w:gridCol w:w="20791"/>
        <w:gridCol w:w="425"/>
      </w:tblGrid>
      <w:tr w:rsidR="00BF2A11" w:rsidTr="00222D41">
        <w:trPr>
          <w:trHeight w:val="11538"/>
        </w:trPr>
        <w:tc>
          <w:tcPr>
            <w:tcW w:w="21547" w:type="dxa"/>
            <w:gridSpan w:val="3"/>
          </w:tcPr>
          <w:p w:rsidR="00BF2A11" w:rsidRDefault="004C4EFB" w:rsidP="00ED2DC7">
            <w:pPr>
              <w:ind w:left="34"/>
              <w:jc w:val="center"/>
            </w:pPr>
            <w:r>
              <w:rPr>
                <w:noProof/>
                <w:lang w:eastAsia="el-GR"/>
              </w:rPr>
              <w:lastRenderedPageBreak/>
              <w:drawing>
                <wp:inline distT="0" distB="0" distL="0" distR="0" wp14:anchorId="024D630A" wp14:editId="6DDD33D9">
                  <wp:extent cx="11658408" cy="8383979"/>
                  <wp:effectExtent l="0" t="0" r="63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kair genikosxedio.jpg"/>
                          <pic:cNvPicPr/>
                        </pic:nvPicPr>
                        <pic:blipFill>
                          <a:blip r:embed="rId9">
                            <a:extLst>
                              <a:ext uri="{28A0092B-C50C-407E-A947-70E740481C1C}">
                                <a14:useLocalDpi xmlns:a14="http://schemas.microsoft.com/office/drawing/2010/main" val="0"/>
                              </a:ext>
                            </a:extLst>
                          </a:blip>
                          <a:stretch>
                            <a:fillRect/>
                          </a:stretch>
                        </pic:blipFill>
                        <pic:spPr>
                          <a:xfrm>
                            <a:off x="0" y="0"/>
                            <a:ext cx="11727300" cy="8433521"/>
                          </a:xfrm>
                          <a:prstGeom prst="rect">
                            <a:avLst/>
                          </a:prstGeom>
                        </pic:spPr>
                      </pic:pic>
                    </a:graphicData>
                  </a:graphic>
                </wp:inline>
              </w:drawing>
            </w:r>
          </w:p>
        </w:tc>
      </w:tr>
      <w:tr w:rsidR="00ED2DC7" w:rsidTr="00222D41">
        <w:trPr>
          <w:trHeight w:val="385"/>
        </w:trPr>
        <w:tc>
          <w:tcPr>
            <w:tcW w:w="21547" w:type="dxa"/>
            <w:gridSpan w:val="3"/>
          </w:tcPr>
          <w:p w:rsidR="00961534" w:rsidRDefault="00ED2DC7" w:rsidP="00961534">
            <w:pPr>
              <w:spacing w:after="0" w:line="240" w:lineRule="auto"/>
              <w:ind w:firstLine="34"/>
              <w:rPr>
                <w:b/>
                <w:sz w:val="24"/>
                <w:szCs w:val="24"/>
              </w:rPr>
            </w:pPr>
            <w:r w:rsidRPr="00ED2DC7">
              <w:rPr>
                <w:b/>
                <w:sz w:val="24"/>
                <w:szCs w:val="24"/>
              </w:rPr>
              <w:t>ΣΧΕΔΙΟ 1</w:t>
            </w:r>
            <w:r w:rsidR="00EB5044">
              <w:rPr>
                <w:b/>
                <w:sz w:val="24"/>
                <w:szCs w:val="24"/>
              </w:rPr>
              <w:t xml:space="preserve"> </w:t>
            </w:r>
          </w:p>
          <w:p w:rsidR="005E2C23" w:rsidRPr="00EB5044" w:rsidRDefault="005E2C23" w:rsidP="00961534">
            <w:pPr>
              <w:spacing w:after="0" w:line="240" w:lineRule="auto"/>
              <w:ind w:firstLine="34"/>
              <w:rPr>
                <w:sz w:val="22"/>
                <w:szCs w:val="22"/>
              </w:rPr>
            </w:pPr>
            <w:r w:rsidRPr="00693934">
              <w:rPr>
                <w:sz w:val="22"/>
                <w:szCs w:val="22"/>
              </w:rPr>
              <w:t>ΔΙΑΤΑΞΗ ΥΠΟΒΑΣΗΣ – ΓΕΝΙΚΗ ΚΑΤΟΨΗ</w:t>
            </w:r>
          </w:p>
        </w:tc>
      </w:tr>
      <w:tr w:rsidR="00BF2A11" w:rsidTr="00222D41">
        <w:trPr>
          <w:gridBefore w:val="1"/>
          <w:gridAfter w:val="1"/>
          <w:wBefore w:w="331" w:type="dxa"/>
          <w:wAfter w:w="425" w:type="dxa"/>
          <w:trHeight w:val="12615"/>
        </w:trPr>
        <w:tc>
          <w:tcPr>
            <w:tcW w:w="20791" w:type="dxa"/>
          </w:tcPr>
          <w:p w:rsidR="00222D41" w:rsidRPr="00B16795" w:rsidRDefault="00222D41" w:rsidP="00222D41">
            <w:pPr>
              <w:tabs>
                <w:tab w:val="center" w:pos="10287"/>
              </w:tabs>
            </w:pPr>
            <w:r>
              <w:lastRenderedPageBreak/>
              <w:tab/>
            </w:r>
          </w:p>
          <w:p w:rsidR="00222D41" w:rsidRPr="00B16795" w:rsidRDefault="00222D41" w:rsidP="00222D41">
            <w:pPr>
              <w:tabs>
                <w:tab w:val="center" w:pos="10287"/>
              </w:tabs>
              <w:rPr>
                <w:noProof/>
                <w:lang w:eastAsia="el-GR"/>
              </w:rPr>
            </w:pPr>
          </w:p>
          <w:p w:rsidR="00BF2A11" w:rsidRDefault="00BF2A11" w:rsidP="00222D41">
            <w:pPr>
              <w:tabs>
                <w:tab w:val="center" w:pos="10287"/>
              </w:tabs>
            </w:pPr>
            <w:r>
              <w:rPr>
                <w:noProof/>
                <w:lang w:eastAsia="el-GR"/>
              </w:rPr>
              <w:drawing>
                <wp:inline distT="0" distB="0" distL="0" distR="0" wp14:anchorId="04927FB5" wp14:editId="0339ECB8">
                  <wp:extent cx="7326735" cy="12987883"/>
                  <wp:effectExtent l="7937"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kair genikosxedio katoci.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7356105" cy="13039946"/>
                          </a:xfrm>
                          <a:prstGeom prst="rect">
                            <a:avLst/>
                          </a:prstGeom>
                        </pic:spPr>
                      </pic:pic>
                    </a:graphicData>
                  </a:graphic>
                </wp:inline>
              </w:drawing>
            </w:r>
          </w:p>
        </w:tc>
      </w:tr>
      <w:tr w:rsidR="00ED2DC7" w:rsidTr="00222D41">
        <w:trPr>
          <w:gridBefore w:val="1"/>
          <w:gridAfter w:val="1"/>
          <w:wBefore w:w="331" w:type="dxa"/>
          <w:wAfter w:w="425" w:type="dxa"/>
          <w:trHeight w:val="426"/>
        </w:trPr>
        <w:tc>
          <w:tcPr>
            <w:tcW w:w="20791" w:type="dxa"/>
          </w:tcPr>
          <w:p w:rsidR="00961534" w:rsidRDefault="00ED2DC7" w:rsidP="00EB5044">
            <w:pPr>
              <w:spacing w:after="0" w:line="240" w:lineRule="auto"/>
              <w:rPr>
                <w:b/>
                <w:sz w:val="24"/>
                <w:szCs w:val="24"/>
              </w:rPr>
            </w:pPr>
            <w:r w:rsidRPr="00ED2DC7">
              <w:rPr>
                <w:b/>
                <w:sz w:val="24"/>
                <w:szCs w:val="24"/>
              </w:rPr>
              <w:t xml:space="preserve">ΣΧΕΔΙΟ </w:t>
            </w:r>
            <w:r>
              <w:rPr>
                <w:b/>
                <w:sz w:val="24"/>
                <w:szCs w:val="24"/>
              </w:rPr>
              <w:t>2</w:t>
            </w:r>
          </w:p>
          <w:p w:rsidR="005E2C23" w:rsidRPr="00EB5044" w:rsidRDefault="005E2C23" w:rsidP="00EB5044">
            <w:pPr>
              <w:spacing w:after="0" w:line="240" w:lineRule="auto"/>
              <w:rPr>
                <w:sz w:val="22"/>
                <w:szCs w:val="22"/>
              </w:rPr>
            </w:pPr>
            <w:r w:rsidRPr="00693934">
              <w:rPr>
                <w:sz w:val="22"/>
                <w:szCs w:val="22"/>
              </w:rPr>
              <w:t>ΔΙΑΤΑΞΗ ΥΠΟΒΑΣΗΣ –ΚΑΤΟΨΗ</w:t>
            </w:r>
            <w:r w:rsidR="00693934" w:rsidRPr="00693934">
              <w:rPr>
                <w:sz w:val="22"/>
                <w:szCs w:val="22"/>
              </w:rPr>
              <w:t xml:space="preserve"> </w:t>
            </w:r>
          </w:p>
        </w:tc>
      </w:tr>
    </w:tbl>
    <w:p w:rsidR="00BF2A11" w:rsidRDefault="00BF2A11" w:rsidP="00BF2A11">
      <w:pPr>
        <w:ind w:firstLine="567"/>
        <w:jc w:val="center"/>
      </w:pPr>
    </w:p>
    <w:p w:rsidR="00BF2A11" w:rsidRDefault="00BF2A11" w:rsidP="00BF2A11">
      <w:pPr>
        <w:ind w:firstLine="567"/>
        <w:jc w:val="center"/>
      </w:pPr>
    </w:p>
    <w:p w:rsidR="00BF2A11" w:rsidRDefault="00BF2A11" w:rsidP="00BF2A11">
      <w:pPr>
        <w:ind w:firstLine="567"/>
        <w:jc w:val="center"/>
      </w:pPr>
    </w:p>
    <w:tbl>
      <w:tblPr>
        <w:tblStyle w:val="a6"/>
        <w:tblW w:w="2055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54"/>
      </w:tblGrid>
      <w:tr w:rsidR="00BF2A11" w:rsidTr="00222D41">
        <w:tc>
          <w:tcPr>
            <w:tcW w:w="20554" w:type="dxa"/>
          </w:tcPr>
          <w:p w:rsidR="00BF2A11" w:rsidRDefault="00BF2A11" w:rsidP="00EB5044">
            <w:pPr>
              <w:ind w:left="317" w:firstLine="142"/>
              <w:jc w:val="center"/>
            </w:pPr>
            <w:r>
              <w:rPr>
                <w:noProof/>
                <w:lang w:eastAsia="el-GR"/>
              </w:rPr>
              <w:drawing>
                <wp:inline distT="0" distB="0" distL="0" distR="0" wp14:anchorId="26F6569A" wp14:editId="536521BE">
                  <wp:extent cx="8901688" cy="7612084"/>
                  <wp:effectExtent l="0" t="0" r="0" b="825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kair genikosxedio tomi--.jpg"/>
                          <pic:cNvPicPr/>
                        </pic:nvPicPr>
                        <pic:blipFill rotWithShape="1">
                          <a:blip r:embed="rId17" cstate="print">
                            <a:extLst>
                              <a:ext uri="{28A0092B-C50C-407E-A947-70E740481C1C}">
                                <a14:useLocalDpi xmlns:a14="http://schemas.microsoft.com/office/drawing/2010/main" val="0"/>
                              </a:ext>
                            </a:extLst>
                          </a:blip>
                          <a:srcRect b="2596"/>
                          <a:stretch/>
                        </pic:blipFill>
                        <pic:spPr bwMode="auto">
                          <a:xfrm>
                            <a:off x="0" y="0"/>
                            <a:ext cx="8916592" cy="7624829"/>
                          </a:xfrm>
                          <a:prstGeom prst="rect">
                            <a:avLst/>
                          </a:prstGeom>
                          <a:ln>
                            <a:noFill/>
                          </a:ln>
                          <a:extLst>
                            <a:ext uri="{53640926-AAD7-44D8-BBD7-CCE9431645EC}">
                              <a14:shadowObscured xmlns:a14="http://schemas.microsoft.com/office/drawing/2010/main"/>
                            </a:ext>
                          </a:extLst>
                        </pic:spPr>
                      </pic:pic>
                    </a:graphicData>
                  </a:graphic>
                </wp:inline>
              </w:drawing>
            </w:r>
          </w:p>
        </w:tc>
      </w:tr>
      <w:tr w:rsidR="00ED2DC7" w:rsidTr="00222D41">
        <w:trPr>
          <w:trHeight w:val="106"/>
        </w:trPr>
        <w:tc>
          <w:tcPr>
            <w:tcW w:w="20554" w:type="dxa"/>
          </w:tcPr>
          <w:p w:rsidR="00961534" w:rsidRDefault="00ED2DC7" w:rsidP="00EB5044">
            <w:pPr>
              <w:spacing w:after="0" w:line="240" w:lineRule="auto"/>
              <w:ind w:firstLine="34"/>
              <w:rPr>
                <w:b/>
                <w:sz w:val="24"/>
                <w:szCs w:val="24"/>
              </w:rPr>
            </w:pPr>
            <w:r w:rsidRPr="00ED2DC7">
              <w:rPr>
                <w:b/>
                <w:sz w:val="24"/>
                <w:szCs w:val="24"/>
              </w:rPr>
              <w:t xml:space="preserve">ΣΧΕΔΙΟ </w:t>
            </w:r>
            <w:r>
              <w:rPr>
                <w:b/>
                <w:sz w:val="24"/>
                <w:szCs w:val="24"/>
              </w:rPr>
              <w:t>3</w:t>
            </w:r>
            <w:r w:rsidR="00EB5044">
              <w:rPr>
                <w:b/>
                <w:sz w:val="24"/>
                <w:szCs w:val="24"/>
              </w:rPr>
              <w:t xml:space="preserve"> </w:t>
            </w:r>
          </w:p>
          <w:p w:rsidR="00ED2DC7" w:rsidRPr="00693934" w:rsidRDefault="005E2C23" w:rsidP="00EB5044">
            <w:pPr>
              <w:spacing w:after="0" w:line="240" w:lineRule="auto"/>
              <w:ind w:firstLine="34"/>
              <w:rPr>
                <w:noProof/>
                <w:sz w:val="22"/>
                <w:szCs w:val="22"/>
                <w:lang w:eastAsia="el-GR"/>
              </w:rPr>
            </w:pPr>
            <w:r w:rsidRPr="00693934">
              <w:rPr>
                <w:sz w:val="22"/>
                <w:szCs w:val="22"/>
              </w:rPr>
              <w:t xml:space="preserve">ΔΙΑΤΑΞΗ ΥΠΟΒΑΣΗΣ –ΤΟΜΗ </w:t>
            </w:r>
          </w:p>
        </w:tc>
      </w:tr>
    </w:tbl>
    <w:p w:rsidR="00222D41" w:rsidRDefault="00222D41">
      <w:pPr>
        <w:spacing w:after="0" w:line="240" w:lineRule="auto"/>
        <w:sectPr w:rsidR="00222D41" w:rsidSect="00222D41">
          <w:pgSz w:w="23814" w:h="16839" w:orient="landscape" w:code="8"/>
          <w:pgMar w:top="1418" w:right="1440" w:bottom="1134" w:left="1440" w:header="709" w:footer="709" w:gutter="0"/>
          <w:cols w:space="708"/>
          <w:docGrid w:linePitch="360"/>
        </w:sectPr>
      </w:pPr>
    </w:p>
    <w:p w:rsidR="00283E8F" w:rsidRDefault="00283E8F">
      <w:pPr>
        <w:spacing w:after="0" w:line="240" w:lineRule="auto"/>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E9212F" w:rsidTr="00E9212F">
        <w:tc>
          <w:tcPr>
            <w:tcW w:w="9288" w:type="dxa"/>
          </w:tcPr>
          <w:p w:rsidR="00E9212F" w:rsidRDefault="00E9212F" w:rsidP="00277E6A">
            <w:pPr>
              <w:spacing w:after="0" w:line="240" w:lineRule="auto"/>
              <w:jc w:val="center"/>
            </w:pPr>
            <w:r>
              <w:rPr>
                <w:noProof/>
                <w:lang w:eastAsia="el-GR"/>
              </w:rPr>
              <w:drawing>
                <wp:inline distT="0" distB="0" distL="0" distR="0" wp14:anchorId="17CDE1FF" wp14:editId="5063BF17">
                  <wp:extent cx="5733192" cy="3739487"/>
                  <wp:effectExtent l="0" t="0" r="127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edio 1.jpg"/>
                          <pic:cNvPicPr/>
                        </pic:nvPicPr>
                        <pic:blipFill rotWithShape="1">
                          <a:blip r:embed="rId18">
                            <a:extLst>
                              <a:ext uri="{28A0092B-C50C-407E-A947-70E740481C1C}">
                                <a14:useLocalDpi xmlns:a14="http://schemas.microsoft.com/office/drawing/2010/main" val="0"/>
                              </a:ext>
                            </a:extLst>
                          </a:blip>
                          <a:srcRect l="8265" t="5099" b="7010"/>
                          <a:stretch/>
                        </pic:blipFill>
                        <pic:spPr bwMode="auto">
                          <a:xfrm>
                            <a:off x="0" y="0"/>
                            <a:ext cx="5736387" cy="3741571"/>
                          </a:xfrm>
                          <a:prstGeom prst="rect">
                            <a:avLst/>
                          </a:prstGeom>
                          <a:ln>
                            <a:noFill/>
                          </a:ln>
                          <a:extLst>
                            <a:ext uri="{53640926-AAD7-44D8-BBD7-CCE9431645EC}">
                              <a14:shadowObscured xmlns:a14="http://schemas.microsoft.com/office/drawing/2010/main"/>
                            </a:ext>
                          </a:extLst>
                        </pic:spPr>
                      </pic:pic>
                    </a:graphicData>
                  </a:graphic>
                </wp:inline>
              </w:drawing>
            </w:r>
          </w:p>
          <w:p w:rsidR="00D536B8" w:rsidRDefault="00D536B8" w:rsidP="00277E6A">
            <w:pPr>
              <w:spacing w:after="0" w:line="240" w:lineRule="auto"/>
              <w:jc w:val="center"/>
            </w:pPr>
          </w:p>
          <w:p w:rsidR="00D536B8" w:rsidRDefault="00D536B8" w:rsidP="00277E6A">
            <w:pPr>
              <w:spacing w:after="0" w:line="240" w:lineRule="auto"/>
              <w:jc w:val="center"/>
            </w:pPr>
          </w:p>
          <w:p w:rsidR="00D536B8" w:rsidRDefault="00D536B8" w:rsidP="00277E6A">
            <w:pPr>
              <w:spacing w:after="0" w:line="240" w:lineRule="auto"/>
              <w:jc w:val="center"/>
            </w:pPr>
          </w:p>
        </w:tc>
      </w:tr>
      <w:tr w:rsidR="00E9212F" w:rsidTr="00E9212F">
        <w:tc>
          <w:tcPr>
            <w:tcW w:w="9288" w:type="dxa"/>
          </w:tcPr>
          <w:p w:rsidR="00E9212F" w:rsidRDefault="00E9212F" w:rsidP="00277E6A">
            <w:pPr>
              <w:spacing w:after="0" w:line="240" w:lineRule="auto"/>
              <w:jc w:val="center"/>
            </w:pPr>
            <w:r>
              <w:rPr>
                <w:noProof/>
                <w:lang w:eastAsia="el-GR"/>
              </w:rPr>
              <w:drawing>
                <wp:inline distT="0" distB="0" distL="0" distR="0" wp14:anchorId="1DA6ABD3" wp14:editId="1E1A88A8">
                  <wp:extent cx="5853744" cy="2784144"/>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edio 3.jpg"/>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7273"/>
                          <a:stretch/>
                        </pic:blipFill>
                        <pic:spPr bwMode="auto">
                          <a:xfrm>
                            <a:off x="0" y="0"/>
                            <a:ext cx="5853718" cy="2784132"/>
                          </a:xfrm>
                          <a:prstGeom prst="rect">
                            <a:avLst/>
                          </a:prstGeom>
                          <a:ln>
                            <a:noFill/>
                          </a:ln>
                          <a:extLst>
                            <a:ext uri="{53640926-AAD7-44D8-BBD7-CCE9431645EC}">
                              <a14:shadowObscured xmlns:a14="http://schemas.microsoft.com/office/drawing/2010/main"/>
                            </a:ext>
                          </a:extLst>
                        </pic:spPr>
                      </pic:pic>
                    </a:graphicData>
                  </a:graphic>
                </wp:inline>
              </w:drawing>
            </w:r>
          </w:p>
          <w:p w:rsidR="00D536B8" w:rsidRDefault="00D536B8" w:rsidP="005E2715">
            <w:pPr>
              <w:spacing w:after="0" w:line="240" w:lineRule="auto"/>
              <w:jc w:val="center"/>
            </w:pPr>
          </w:p>
        </w:tc>
      </w:tr>
      <w:tr w:rsidR="00E9212F" w:rsidTr="00E9212F">
        <w:tc>
          <w:tcPr>
            <w:tcW w:w="9288" w:type="dxa"/>
          </w:tcPr>
          <w:p w:rsidR="00961534" w:rsidRDefault="00277E6A" w:rsidP="00961534">
            <w:pPr>
              <w:spacing w:after="0" w:line="240" w:lineRule="auto"/>
              <w:rPr>
                <w:b/>
                <w:sz w:val="24"/>
                <w:szCs w:val="24"/>
              </w:rPr>
            </w:pPr>
            <w:r w:rsidRPr="00277E6A">
              <w:rPr>
                <w:b/>
                <w:sz w:val="24"/>
                <w:szCs w:val="24"/>
              </w:rPr>
              <w:t xml:space="preserve">ΣΧΕΔΙΟ 4 </w:t>
            </w:r>
          </w:p>
          <w:p w:rsidR="00961534" w:rsidRDefault="00277E6A" w:rsidP="00961534">
            <w:pPr>
              <w:spacing w:after="0" w:line="240" w:lineRule="auto"/>
              <w:rPr>
                <w:sz w:val="22"/>
                <w:szCs w:val="22"/>
              </w:rPr>
            </w:pPr>
            <w:r w:rsidRPr="0008392F">
              <w:rPr>
                <w:sz w:val="22"/>
                <w:szCs w:val="22"/>
              </w:rPr>
              <w:t xml:space="preserve">ΕΝΙΣΧΥΣΗ ΕΚΦΟΡΙΚΩΝ ΜΟΝΑΔΩΝ </w:t>
            </w:r>
            <w:r w:rsidR="00ED2DC7" w:rsidRPr="0008392F">
              <w:rPr>
                <w:sz w:val="22"/>
                <w:szCs w:val="22"/>
              </w:rPr>
              <w:t>ΚΑΙ ΚΟΜΒΩΝ ΕΔΡΑΣΗΣ ΚΥΡΙΩΝ ΔΟΚΩΝ –</w:t>
            </w:r>
            <w:r w:rsidR="00961534">
              <w:rPr>
                <w:sz w:val="22"/>
                <w:szCs w:val="22"/>
              </w:rPr>
              <w:t xml:space="preserve"> </w:t>
            </w:r>
          </w:p>
          <w:p w:rsidR="00845C3D" w:rsidRDefault="00ED2DC7" w:rsidP="00845C3D">
            <w:pPr>
              <w:spacing w:after="0" w:line="240" w:lineRule="auto"/>
              <w:rPr>
                <w:sz w:val="22"/>
                <w:szCs w:val="22"/>
              </w:rPr>
            </w:pPr>
            <w:r w:rsidRPr="0008392F">
              <w:rPr>
                <w:sz w:val="22"/>
                <w:szCs w:val="22"/>
              </w:rPr>
              <w:t>ΘΕΣΕΙΣ ΣΥΓΚΟΛΛΗΣΗ</w:t>
            </w:r>
            <w:r w:rsidR="00845C3D">
              <w:rPr>
                <w:sz w:val="22"/>
                <w:szCs w:val="22"/>
              </w:rPr>
              <w:t>Σ</w:t>
            </w:r>
            <w:r w:rsidRPr="0008392F">
              <w:rPr>
                <w:sz w:val="22"/>
                <w:szCs w:val="22"/>
              </w:rPr>
              <w:t xml:space="preserve"> ΤΕΜΑΧΙΩΝ ΛΑΜΑΡΙΝΩΝ</w:t>
            </w:r>
            <w:r w:rsidR="00961534">
              <w:rPr>
                <w:sz w:val="22"/>
                <w:szCs w:val="22"/>
              </w:rPr>
              <w:t xml:space="preserve">, </w:t>
            </w:r>
          </w:p>
          <w:p w:rsidR="00E9212F" w:rsidRPr="004C52D2" w:rsidRDefault="00277E6A" w:rsidP="00845C3D">
            <w:pPr>
              <w:spacing w:after="0" w:line="240" w:lineRule="auto"/>
              <w:rPr>
                <w:sz w:val="22"/>
                <w:szCs w:val="22"/>
              </w:rPr>
            </w:pPr>
            <w:r w:rsidRPr="0008392F">
              <w:rPr>
                <w:sz w:val="22"/>
                <w:szCs w:val="22"/>
              </w:rPr>
              <w:t>ΟΨΗ-</w:t>
            </w:r>
            <w:r w:rsidR="00845C3D">
              <w:rPr>
                <w:sz w:val="22"/>
                <w:szCs w:val="22"/>
              </w:rPr>
              <w:t xml:space="preserve"> </w:t>
            </w:r>
            <w:r w:rsidRPr="0008392F">
              <w:rPr>
                <w:sz w:val="22"/>
                <w:szCs w:val="22"/>
              </w:rPr>
              <w:t xml:space="preserve">ΤΟΜΗ ΠΑΡΑΛΛΗΛΑ ΣΤΗΝ ΔΙΕΥΘΥΝΣΗ ΚΙΝΗΣΗΣ ΤΟΥ ΓΕΡΑΝΟΥ </w:t>
            </w:r>
          </w:p>
        </w:tc>
      </w:tr>
      <w:tr w:rsidR="00E9212F" w:rsidTr="00E9212F">
        <w:tc>
          <w:tcPr>
            <w:tcW w:w="9288" w:type="dxa"/>
          </w:tcPr>
          <w:p w:rsidR="00E9212F" w:rsidRDefault="00E9212F">
            <w:pPr>
              <w:spacing w:after="0" w:line="240" w:lineRule="auto"/>
            </w:pPr>
          </w:p>
          <w:p w:rsidR="00277E6A" w:rsidRPr="005E2715" w:rsidRDefault="005E2715">
            <w:pPr>
              <w:spacing w:after="0" w:line="240" w:lineRule="auto"/>
              <w:rPr>
                <w:i/>
              </w:rPr>
            </w:pPr>
            <w:r w:rsidRPr="005E2715">
              <w:rPr>
                <w:i/>
              </w:rPr>
              <w:t xml:space="preserve">Παρατήρηση: Στο σχέδιο σημειώνονται οι θέσεις των ενισχύσεων και  δεν σημειώνονται οι συνδέσεις των </w:t>
            </w:r>
            <w:r>
              <w:rPr>
                <w:i/>
              </w:rPr>
              <w:t xml:space="preserve">κύριων </w:t>
            </w:r>
            <w:r w:rsidRPr="005E2715">
              <w:rPr>
                <w:i/>
              </w:rPr>
              <w:t xml:space="preserve">δοκών </w:t>
            </w:r>
            <w:r>
              <w:rPr>
                <w:i/>
              </w:rPr>
              <w:t>ΗΕΒ300</w:t>
            </w:r>
            <w:r w:rsidR="00845C3D">
              <w:rPr>
                <w:i/>
              </w:rPr>
              <w:t xml:space="preserve"> </w:t>
            </w:r>
            <w:proofErr w:type="spellStart"/>
            <w:r w:rsidR="00845C3D">
              <w:rPr>
                <w:i/>
              </w:rPr>
              <w:t>ΒΛ.σχέδιο</w:t>
            </w:r>
            <w:proofErr w:type="spellEnd"/>
            <w:r w:rsidR="00845C3D">
              <w:rPr>
                <w:i/>
              </w:rPr>
              <w:t xml:space="preserve"> 5.</w:t>
            </w:r>
          </w:p>
          <w:p w:rsidR="00277E6A" w:rsidRDefault="00277E6A">
            <w:pPr>
              <w:spacing w:after="0" w:line="240" w:lineRule="auto"/>
            </w:pPr>
          </w:p>
          <w:p w:rsidR="00277E6A" w:rsidRDefault="00277E6A">
            <w:pPr>
              <w:spacing w:after="0" w:line="240" w:lineRule="auto"/>
            </w:pPr>
          </w:p>
          <w:p w:rsidR="00277E6A" w:rsidRDefault="00277E6A">
            <w:pPr>
              <w:spacing w:after="0" w:line="240" w:lineRule="auto"/>
            </w:pPr>
          </w:p>
          <w:p w:rsidR="00845C3D" w:rsidRDefault="00845C3D">
            <w:pPr>
              <w:spacing w:after="0" w:line="240" w:lineRule="auto"/>
            </w:pPr>
          </w:p>
          <w:p w:rsidR="00277E6A" w:rsidRDefault="00845C3D" w:rsidP="00845C3D">
            <w:pPr>
              <w:spacing w:after="0" w:line="240" w:lineRule="auto"/>
              <w:jc w:val="center"/>
            </w:pPr>
            <w:r>
              <w:rPr>
                <w:noProof/>
                <w:lang w:eastAsia="el-GR"/>
              </w:rPr>
              <w:drawing>
                <wp:inline distT="0" distB="0" distL="0" distR="0" wp14:anchorId="4F4B4E18" wp14:editId="16FFD586">
                  <wp:extent cx="6184587" cy="2866030"/>
                  <wp:effectExtent l="0" t="0" r="698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25363" r="20629" b="26448"/>
                          <a:stretch/>
                        </pic:blipFill>
                        <pic:spPr bwMode="auto">
                          <a:xfrm>
                            <a:off x="0" y="0"/>
                            <a:ext cx="6190685" cy="2868856"/>
                          </a:xfrm>
                          <a:prstGeom prst="rect">
                            <a:avLst/>
                          </a:prstGeom>
                          <a:noFill/>
                          <a:ln>
                            <a:noFill/>
                          </a:ln>
                          <a:extLst>
                            <a:ext uri="{53640926-AAD7-44D8-BBD7-CCE9431645EC}">
                              <a14:shadowObscured xmlns:a14="http://schemas.microsoft.com/office/drawing/2010/main"/>
                            </a:ext>
                          </a:extLst>
                        </pic:spPr>
                      </pic:pic>
                    </a:graphicData>
                  </a:graphic>
                </wp:inline>
              </w:drawing>
            </w:r>
          </w:p>
          <w:p w:rsidR="00845C3D" w:rsidRDefault="00845C3D" w:rsidP="00845C3D">
            <w:pPr>
              <w:spacing w:after="0" w:line="240" w:lineRule="auto"/>
              <w:jc w:val="center"/>
            </w:pPr>
          </w:p>
          <w:p w:rsidR="00845C3D" w:rsidRDefault="00845C3D" w:rsidP="00845C3D">
            <w:pPr>
              <w:spacing w:after="0" w:line="240" w:lineRule="auto"/>
              <w:jc w:val="center"/>
            </w:pPr>
          </w:p>
          <w:p w:rsidR="00D536B8" w:rsidRDefault="00277E6A" w:rsidP="00845C3D">
            <w:pPr>
              <w:spacing w:after="0" w:line="240" w:lineRule="auto"/>
              <w:jc w:val="center"/>
            </w:pPr>
            <w:r>
              <w:rPr>
                <w:noProof/>
                <w:lang w:eastAsia="el-GR"/>
              </w:rPr>
              <w:drawing>
                <wp:inline distT="0" distB="0" distL="0" distR="0" wp14:anchorId="5A2FD90E" wp14:editId="78A6CA65">
                  <wp:extent cx="5950517" cy="402573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edio 2.jpg"/>
                          <pic:cNvPicPr/>
                        </pic:nvPicPr>
                        <pic:blipFill rotWithShape="1">
                          <a:blip r:embed="rId22">
                            <a:extLst>
                              <a:ext uri="{28A0092B-C50C-407E-A947-70E740481C1C}">
                                <a14:useLocalDpi xmlns:a14="http://schemas.microsoft.com/office/drawing/2010/main" val="0"/>
                              </a:ext>
                            </a:extLst>
                          </a:blip>
                          <a:srcRect l="17867" t="3868" r="1" b="3315"/>
                          <a:stretch/>
                        </pic:blipFill>
                        <pic:spPr bwMode="auto">
                          <a:xfrm>
                            <a:off x="0" y="0"/>
                            <a:ext cx="5964126" cy="4034942"/>
                          </a:xfrm>
                          <a:prstGeom prst="rect">
                            <a:avLst/>
                          </a:prstGeom>
                          <a:ln>
                            <a:noFill/>
                          </a:ln>
                          <a:extLst>
                            <a:ext uri="{53640926-AAD7-44D8-BBD7-CCE9431645EC}">
                              <a14:shadowObscured xmlns:a14="http://schemas.microsoft.com/office/drawing/2010/main"/>
                            </a:ext>
                          </a:extLst>
                        </pic:spPr>
                      </pic:pic>
                    </a:graphicData>
                  </a:graphic>
                </wp:inline>
              </w:drawing>
            </w:r>
          </w:p>
        </w:tc>
      </w:tr>
      <w:tr w:rsidR="00277E6A" w:rsidTr="00E9212F">
        <w:tc>
          <w:tcPr>
            <w:tcW w:w="9288" w:type="dxa"/>
          </w:tcPr>
          <w:p w:rsidR="00845C3D" w:rsidRDefault="00845C3D" w:rsidP="00277E6A">
            <w:pPr>
              <w:spacing w:after="0" w:line="240" w:lineRule="auto"/>
              <w:rPr>
                <w:b/>
                <w:sz w:val="24"/>
                <w:szCs w:val="24"/>
              </w:rPr>
            </w:pPr>
          </w:p>
          <w:p w:rsidR="00277E6A" w:rsidRPr="00277E6A" w:rsidRDefault="00277E6A" w:rsidP="00277E6A">
            <w:pPr>
              <w:spacing w:after="0" w:line="240" w:lineRule="auto"/>
              <w:rPr>
                <w:b/>
                <w:sz w:val="24"/>
                <w:szCs w:val="24"/>
              </w:rPr>
            </w:pPr>
            <w:r w:rsidRPr="00277E6A">
              <w:rPr>
                <w:b/>
                <w:sz w:val="24"/>
                <w:szCs w:val="24"/>
              </w:rPr>
              <w:t xml:space="preserve">ΣΧΕΔΙΟ 5 </w:t>
            </w:r>
          </w:p>
          <w:p w:rsidR="00845C3D" w:rsidRDefault="00845C3D" w:rsidP="00277E6A">
            <w:pPr>
              <w:spacing w:after="0" w:line="240" w:lineRule="auto"/>
              <w:rPr>
                <w:sz w:val="22"/>
                <w:szCs w:val="22"/>
              </w:rPr>
            </w:pPr>
            <w:r>
              <w:rPr>
                <w:sz w:val="22"/>
                <w:szCs w:val="22"/>
              </w:rPr>
              <w:t>ΣΥΝΔΕΣΗ ΤΩΝ ΚΥΡΙΩΝ ΔΟΚΩΝ ΜΕ ΣΥΝΔΕΤΗΡΙΕΣ ΠΛΑΚΕΣ, ΟΨΗ- ΤΟΜΗ</w:t>
            </w:r>
          </w:p>
          <w:p w:rsidR="00ED2DC7" w:rsidRPr="0008392F" w:rsidRDefault="00277E6A" w:rsidP="00277E6A">
            <w:pPr>
              <w:spacing w:after="0" w:line="240" w:lineRule="auto"/>
              <w:rPr>
                <w:sz w:val="22"/>
                <w:szCs w:val="22"/>
              </w:rPr>
            </w:pPr>
            <w:r w:rsidRPr="0008392F">
              <w:rPr>
                <w:sz w:val="22"/>
                <w:szCs w:val="22"/>
              </w:rPr>
              <w:t xml:space="preserve">ΕΝΙΣΧΥΣΗ ΕΚΦΟΡΙΚΩΝ ΜΟΝΑΔΩΝ ΥΠΟΒΑΣΗΣ </w:t>
            </w:r>
            <w:r w:rsidR="00ED2DC7" w:rsidRPr="0008392F">
              <w:rPr>
                <w:sz w:val="22"/>
                <w:szCs w:val="22"/>
              </w:rPr>
              <w:t>ΚΑΙ ΚΟΜΒΩΝ ΕΔΡΑΣΗΣ ΚΥΡΙΩΝ ΔΟΚΩΝ – ΘΕΣΕΙΣ ΣΥΓΚΟΛΛΗΣ</w:t>
            </w:r>
            <w:r w:rsidR="00ED2DC7" w:rsidRPr="00845C3D">
              <w:rPr>
                <w:sz w:val="22"/>
                <w:szCs w:val="22"/>
              </w:rPr>
              <w:t>Η</w:t>
            </w:r>
            <w:r w:rsidR="00307222" w:rsidRPr="00845C3D">
              <w:rPr>
                <w:sz w:val="22"/>
                <w:szCs w:val="22"/>
              </w:rPr>
              <w:t>Σ</w:t>
            </w:r>
            <w:r w:rsidR="00ED2DC7" w:rsidRPr="00845C3D">
              <w:rPr>
                <w:sz w:val="22"/>
                <w:szCs w:val="22"/>
              </w:rPr>
              <w:t xml:space="preserve"> Τ</w:t>
            </w:r>
            <w:r w:rsidR="00ED2DC7" w:rsidRPr="0008392F">
              <w:rPr>
                <w:sz w:val="22"/>
                <w:szCs w:val="22"/>
              </w:rPr>
              <w:t>ΕΜΑΧΙΩΝ ΛΑΜΑΡΙΝΩΝ</w:t>
            </w:r>
            <w:r w:rsidR="00845C3D">
              <w:rPr>
                <w:sz w:val="22"/>
                <w:szCs w:val="22"/>
              </w:rPr>
              <w:t xml:space="preserve"> </w:t>
            </w:r>
          </w:p>
          <w:p w:rsidR="00277E6A" w:rsidRDefault="00277E6A" w:rsidP="00845C3D">
            <w:pPr>
              <w:spacing w:after="0" w:line="240" w:lineRule="auto"/>
              <w:rPr>
                <w:noProof/>
                <w:lang w:eastAsia="el-GR"/>
              </w:rPr>
            </w:pPr>
            <w:r w:rsidRPr="0008392F">
              <w:rPr>
                <w:sz w:val="22"/>
                <w:szCs w:val="22"/>
              </w:rPr>
              <w:t xml:space="preserve">ΤΟΜΗ ΕΓΚΑΡΣΙΑ ΣΤΗΝ ΔΙΕΥΘΥΝΣΗ ΚΙΝΗΣΗΣ ΤΟΥ ΓΕΡΑΝΟΥ </w:t>
            </w:r>
          </w:p>
        </w:tc>
      </w:tr>
    </w:tbl>
    <w:p w:rsidR="00E9212F" w:rsidRDefault="00E9212F">
      <w:pPr>
        <w:spacing w:after="0" w:line="240" w:lineRule="auto"/>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A26285" w:rsidTr="00825389">
        <w:tc>
          <w:tcPr>
            <w:tcW w:w="9288" w:type="dxa"/>
          </w:tcPr>
          <w:p w:rsidR="00A26285" w:rsidRDefault="00A26285" w:rsidP="00825389">
            <w:pPr>
              <w:spacing w:after="0" w:line="240" w:lineRule="auto"/>
            </w:pPr>
          </w:p>
          <w:p w:rsidR="00A26285" w:rsidRDefault="0008392F" w:rsidP="0008392F">
            <w:pPr>
              <w:spacing w:after="0" w:line="240" w:lineRule="auto"/>
              <w:jc w:val="center"/>
            </w:pPr>
            <w:r>
              <w:rPr>
                <w:noProof/>
                <w:lang w:eastAsia="el-GR"/>
              </w:rPr>
              <w:drawing>
                <wp:inline distT="0" distB="0" distL="0" distR="0" wp14:anchorId="6EB3B8B5" wp14:editId="7FC1F7F4">
                  <wp:extent cx="5741285" cy="5913912"/>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edio 4.jpg"/>
                          <pic:cNvPicPr/>
                        </pic:nvPicPr>
                        <pic:blipFill rotWithShape="1">
                          <a:blip r:embed="rId23">
                            <a:extLst>
                              <a:ext uri="{28A0092B-C50C-407E-A947-70E740481C1C}">
                                <a14:useLocalDpi xmlns:a14="http://schemas.microsoft.com/office/drawing/2010/main" val="0"/>
                              </a:ext>
                            </a:extLst>
                          </a:blip>
                          <a:srcRect l="6143" t="10572" r="40839" b="5009"/>
                          <a:stretch/>
                        </pic:blipFill>
                        <pic:spPr bwMode="auto">
                          <a:xfrm>
                            <a:off x="0" y="0"/>
                            <a:ext cx="5747657" cy="5920476"/>
                          </a:xfrm>
                          <a:prstGeom prst="rect">
                            <a:avLst/>
                          </a:prstGeom>
                          <a:ln>
                            <a:noFill/>
                          </a:ln>
                          <a:extLst>
                            <a:ext uri="{53640926-AAD7-44D8-BBD7-CCE9431645EC}">
                              <a14:shadowObscured xmlns:a14="http://schemas.microsoft.com/office/drawing/2010/main"/>
                            </a:ext>
                          </a:extLst>
                        </pic:spPr>
                      </pic:pic>
                    </a:graphicData>
                  </a:graphic>
                </wp:inline>
              </w:drawing>
            </w:r>
          </w:p>
          <w:p w:rsidR="00A26285" w:rsidRDefault="00A26285" w:rsidP="00825389">
            <w:pPr>
              <w:spacing w:after="0" w:line="240" w:lineRule="auto"/>
              <w:jc w:val="center"/>
            </w:pPr>
          </w:p>
        </w:tc>
      </w:tr>
      <w:tr w:rsidR="0008392F" w:rsidTr="00825389">
        <w:tc>
          <w:tcPr>
            <w:tcW w:w="9288" w:type="dxa"/>
          </w:tcPr>
          <w:p w:rsidR="0008392F" w:rsidRPr="00277E6A" w:rsidRDefault="0008392F" w:rsidP="0008392F">
            <w:pPr>
              <w:spacing w:after="0" w:line="240" w:lineRule="auto"/>
              <w:jc w:val="center"/>
              <w:rPr>
                <w:b/>
                <w:sz w:val="24"/>
                <w:szCs w:val="24"/>
              </w:rPr>
            </w:pPr>
            <w:r>
              <w:rPr>
                <w:b/>
                <w:noProof/>
                <w:sz w:val="24"/>
                <w:szCs w:val="24"/>
                <w:lang w:eastAsia="el-GR"/>
              </w:rPr>
              <w:drawing>
                <wp:inline distT="0" distB="0" distL="0" distR="0" wp14:anchorId="27E6C526" wp14:editId="5B260ACF">
                  <wp:extent cx="4199818" cy="1900052"/>
                  <wp:effectExtent l="0" t="0" r="0" b="508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edio 4.jpg"/>
                          <pic:cNvPicPr/>
                        </pic:nvPicPr>
                        <pic:blipFill rotWithShape="1">
                          <a:blip r:embed="rId24">
                            <a:extLst>
                              <a:ext uri="{28A0092B-C50C-407E-A947-70E740481C1C}">
                                <a14:useLocalDpi xmlns:a14="http://schemas.microsoft.com/office/drawing/2010/main" val="0"/>
                              </a:ext>
                            </a:extLst>
                          </a:blip>
                          <a:srcRect l="58768" t="71733" r="5958" b="11446"/>
                          <a:stretch/>
                        </pic:blipFill>
                        <pic:spPr bwMode="auto">
                          <a:xfrm>
                            <a:off x="0" y="0"/>
                            <a:ext cx="4231387" cy="1914334"/>
                          </a:xfrm>
                          <a:prstGeom prst="rect">
                            <a:avLst/>
                          </a:prstGeom>
                          <a:ln>
                            <a:noFill/>
                          </a:ln>
                          <a:extLst>
                            <a:ext uri="{53640926-AAD7-44D8-BBD7-CCE9431645EC}">
                              <a14:shadowObscured xmlns:a14="http://schemas.microsoft.com/office/drawing/2010/main"/>
                            </a:ext>
                          </a:extLst>
                        </pic:spPr>
                      </pic:pic>
                    </a:graphicData>
                  </a:graphic>
                </wp:inline>
              </w:drawing>
            </w:r>
          </w:p>
        </w:tc>
      </w:tr>
      <w:tr w:rsidR="00A26285" w:rsidTr="00825389">
        <w:tc>
          <w:tcPr>
            <w:tcW w:w="9288" w:type="dxa"/>
          </w:tcPr>
          <w:p w:rsidR="00A26285" w:rsidRPr="00277E6A" w:rsidRDefault="00A26285" w:rsidP="00825389">
            <w:pPr>
              <w:spacing w:after="0" w:line="240" w:lineRule="auto"/>
              <w:rPr>
                <w:b/>
                <w:sz w:val="24"/>
                <w:szCs w:val="24"/>
              </w:rPr>
            </w:pPr>
            <w:r w:rsidRPr="00277E6A">
              <w:rPr>
                <w:b/>
                <w:sz w:val="24"/>
                <w:szCs w:val="24"/>
              </w:rPr>
              <w:t xml:space="preserve">ΣΧΕΔΙΟ </w:t>
            </w:r>
            <w:r>
              <w:rPr>
                <w:b/>
                <w:sz w:val="24"/>
                <w:szCs w:val="24"/>
              </w:rPr>
              <w:t>6</w:t>
            </w:r>
          </w:p>
          <w:p w:rsidR="00707B8B" w:rsidRDefault="00A26285" w:rsidP="00EB5044">
            <w:pPr>
              <w:spacing w:after="0" w:line="240" w:lineRule="auto"/>
              <w:rPr>
                <w:sz w:val="22"/>
                <w:szCs w:val="22"/>
              </w:rPr>
            </w:pPr>
            <w:r w:rsidRPr="0008392F">
              <w:rPr>
                <w:sz w:val="22"/>
                <w:szCs w:val="22"/>
              </w:rPr>
              <w:t>ΕΝΙΣΧΥΣΗ ΕΚΦΟΡΙΚΩΝ ΜΟΝΑΔΩΝ ΥΠΟΒΑΣΗΣ ΣΤΟ ΔΥΤΙΚΟ ΑΚΡΟ</w:t>
            </w:r>
          </w:p>
          <w:p w:rsidR="00A26285" w:rsidRPr="007429A1" w:rsidRDefault="00A26285" w:rsidP="00845C3D">
            <w:pPr>
              <w:tabs>
                <w:tab w:val="left" w:pos="4642"/>
              </w:tabs>
              <w:spacing w:after="0" w:line="240" w:lineRule="auto"/>
              <w:rPr>
                <w:sz w:val="22"/>
                <w:szCs w:val="22"/>
              </w:rPr>
            </w:pPr>
            <w:r w:rsidRPr="0008392F">
              <w:rPr>
                <w:sz w:val="22"/>
                <w:szCs w:val="22"/>
              </w:rPr>
              <w:t>ΘΕΣΕΙΣ ΣΥΓΚΟΛΛΗΣΗ</w:t>
            </w:r>
            <w:r w:rsidR="00845C3D">
              <w:rPr>
                <w:sz w:val="22"/>
                <w:szCs w:val="22"/>
              </w:rPr>
              <w:t>Σ</w:t>
            </w:r>
            <w:r w:rsidRPr="0008392F">
              <w:rPr>
                <w:sz w:val="22"/>
                <w:szCs w:val="22"/>
              </w:rPr>
              <w:t xml:space="preserve"> ΤΕΜΑΧΙΩΝ ΛΑΜΑΡΙΝΩΝ</w:t>
            </w:r>
            <w:r w:rsidR="0008392F" w:rsidRPr="0008392F">
              <w:rPr>
                <w:sz w:val="22"/>
                <w:szCs w:val="22"/>
              </w:rPr>
              <w:t xml:space="preserve"> </w:t>
            </w:r>
            <w:r w:rsidR="00845C3D">
              <w:rPr>
                <w:sz w:val="22"/>
                <w:szCs w:val="22"/>
              </w:rPr>
              <w:tab/>
            </w:r>
          </w:p>
        </w:tc>
      </w:tr>
    </w:tbl>
    <w:p w:rsidR="005368FC" w:rsidRDefault="005368FC" w:rsidP="00845C3D">
      <w:pPr>
        <w:spacing w:after="0" w:line="240" w:lineRule="auto"/>
      </w:pPr>
      <w:bookmarkStart w:id="5" w:name="_GoBack"/>
      <w:bookmarkEnd w:id="5"/>
    </w:p>
    <w:sectPr w:rsidR="005368FC" w:rsidSect="00222D41">
      <w:pgSz w:w="11907" w:h="16839" w:code="9"/>
      <w:pgMar w:top="1440" w:right="1134"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729" w:rsidRDefault="008B2729" w:rsidP="00B44234">
      <w:pPr>
        <w:spacing w:after="0" w:line="240" w:lineRule="auto"/>
      </w:pPr>
      <w:r>
        <w:separator/>
      </w:r>
    </w:p>
  </w:endnote>
  <w:endnote w:type="continuationSeparator" w:id="0">
    <w:p w:rsidR="008B2729" w:rsidRDefault="008B2729" w:rsidP="00B44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20002A87" w:usb1="00000000" w:usb2="00000000"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7CC" w:rsidRDefault="003C37CC">
    <w:pPr>
      <w:pStyle w:val="a5"/>
      <w:jc w:val="center"/>
    </w:pPr>
    <w:r>
      <w:fldChar w:fldCharType="begin"/>
    </w:r>
    <w:r>
      <w:instrText>PAGE   \* MERGEFORMAT</w:instrText>
    </w:r>
    <w:r>
      <w:fldChar w:fldCharType="separate"/>
    </w:r>
    <w:r w:rsidR="00307B20">
      <w:rPr>
        <w:noProof/>
      </w:rPr>
      <w:t>20</w:t>
    </w:r>
    <w:r>
      <w:rPr>
        <w:noProof/>
      </w:rPr>
      <w:fldChar w:fldCharType="end"/>
    </w:r>
  </w:p>
  <w:p w:rsidR="003C37CC" w:rsidRDefault="003C37C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729" w:rsidRDefault="008B2729" w:rsidP="00B44234">
      <w:pPr>
        <w:spacing w:after="0" w:line="240" w:lineRule="auto"/>
      </w:pPr>
      <w:r>
        <w:separator/>
      </w:r>
    </w:p>
  </w:footnote>
  <w:footnote w:type="continuationSeparator" w:id="0">
    <w:p w:rsidR="008B2729" w:rsidRDefault="008B2729" w:rsidP="00B442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12196"/>
    <w:multiLevelType w:val="hybridMultilevel"/>
    <w:tmpl w:val="E3C0F5B0"/>
    <w:lvl w:ilvl="0" w:tplc="F06261AC">
      <w:start w:val="1"/>
      <w:numFmt w:val="decimal"/>
      <w:lvlText w:val="%1."/>
      <w:lvlJc w:val="left"/>
      <w:pPr>
        <w:ind w:left="643" w:hanging="360"/>
      </w:pPr>
      <w:rPr>
        <w:rFonts w:asciiTheme="minorHAnsi" w:eastAsiaTheme="minorHAnsi" w:hAnsiTheme="minorHAnsi" w:cstheme="minorBidi"/>
      </w:rPr>
    </w:lvl>
    <w:lvl w:ilvl="1" w:tplc="04080019" w:tentative="1">
      <w:start w:val="1"/>
      <w:numFmt w:val="lowerLetter"/>
      <w:lvlText w:val="%2."/>
      <w:lvlJc w:val="left"/>
      <w:pPr>
        <w:ind w:left="1363" w:hanging="360"/>
      </w:pPr>
    </w:lvl>
    <w:lvl w:ilvl="2" w:tplc="0408001B" w:tentative="1">
      <w:start w:val="1"/>
      <w:numFmt w:val="lowerRoman"/>
      <w:lvlText w:val="%3."/>
      <w:lvlJc w:val="right"/>
      <w:pPr>
        <w:ind w:left="2083" w:hanging="180"/>
      </w:pPr>
    </w:lvl>
    <w:lvl w:ilvl="3" w:tplc="0408000F" w:tentative="1">
      <w:start w:val="1"/>
      <w:numFmt w:val="decimal"/>
      <w:lvlText w:val="%4."/>
      <w:lvlJc w:val="left"/>
      <w:pPr>
        <w:ind w:left="2803" w:hanging="360"/>
      </w:pPr>
    </w:lvl>
    <w:lvl w:ilvl="4" w:tplc="04080019" w:tentative="1">
      <w:start w:val="1"/>
      <w:numFmt w:val="lowerLetter"/>
      <w:lvlText w:val="%5."/>
      <w:lvlJc w:val="left"/>
      <w:pPr>
        <w:ind w:left="3523" w:hanging="360"/>
      </w:pPr>
    </w:lvl>
    <w:lvl w:ilvl="5" w:tplc="0408001B" w:tentative="1">
      <w:start w:val="1"/>
      <w:numFmt w:val="lowerRoman"/>
      <w:lvlText w:val="%6."/>
      <w:lvlJc w:val="right"/>
      <w:pPr>
        <w:ind w:left="4243" w:hanging="180"/>
      </w:pPr>
    </w:lvl>
    <w:lvl w:ilvl="6" w:tplc="0408000F" w:tentative="1">
      <w:start w:val="1"/>
      <w:numFmt w:val="decimal"/>
      <w:lvlText w:val="%7."/>
      <w:lvlJc w:val="left"/>
      <w:pPr>
        <w:ind w:left="4963" w:hanging="360"/>
      </w:pPr>
    </w:lvl>
    <w:lvl w:ilvl="7" w:tplc="04080019" w:tentative="1">
      <w:start w:val="1"/>
      <w:numFmt w:val="lowerLetter"/>
      <w:lvlText w:val="%8."/>
      <w:lvlJc w:val="left"/>
      <w:pPr>
        <w:ind w:left="5683" w:hanging="360"/>
      </w:pPr>
    </w:lvl>
    <w:lvl w:ilvl="8" w:tplc="0408001B" w:tentative="1">
      <w:start w:val="1"/>
      <w:numFmt w:val="lowerRoman"/>
      <w:lvlText w:val="%9."/>
      <w:lvlJc w:val="right"/>
      <w:pPr>
        <w:ind w:left="6403" w:hanging="180"/>
      </w:pPr>
    </w:lvl>
  </w:abstractNum>
  <w:abstractNum w:abstractNumId="1">
    <w:nsid w:val="3C764219"/>
    <w:multiLevelType w:val="hybridMultilevel"/>
    <w:tmpl w:val="0278F1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3333850"/>
    <w:multiLevelType w:val="hybridMultilevel"/>
    <w:tmpl w:val="ABD6B706"/>
    <w:lvl w:ilvl="0" w:tplc="51BE6CF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43CF2A18"/>
    <w:multiLevelType w:val="hybridMultilevel"/>
    <w:tmpl w:val="347CF5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46D46363"/>
    <w:multiLevelType w:val="hybridMultilevel"/>
    <w:tmpl w:val="C71ADFB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045383A"/>
    <w:multiLevelType w:val="hybridMultilevel"/>
    <w:tmpl w:val="87C4F4A4"/>
    <w:lvl w:ilvl="0" w:tplc="8C9E2E38">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nsid w:val="66FB7CB2"/>
    <w:multiLevelType w:val="hybridMultilevel"/>
    <w:tmpl w:val="FAE25246"/>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671D0EA8"/>
    <w:multiLevelType w:val="hybridMultilevel"/>
    <w:tmpl w:val="00785FF2"/>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
    <w:nsid w:val="6D7042AA"/>
    <w:multiLevelType w:val="hybridMultilevel"/>
    <w:tmpl w:val="9C32A098"/>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9">
    <w:nsid w:val="7B985621"/>
    <w:multiLevelType w:val="hybridMultilevel"/>
    <w:tmpl w:val="9F341BCE"/>
    <w:lvl w:ilvl="0" w:tplc="0408000F">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num w:numId="1">
    <w:abstractNumId w:val="8"/>
  </w:num>
  <w:num w:numId="2">
    <w:abstractNumId w:val="7"/>
  </w:num>
  <w:num w:numId="3">
    <w:abstractNumId w:val="3"/>
  </w:num>
  <w:num w:numId="4">
    <w:abstractNumId w:val="0"/>
  </w:num>
  <w:num w:numId="5">
    <w:abstractNumId w:val="6"/>
  </w:num>
  <w:num w:numId="6">
    <w:abstractNumId w:val="5"/>
  </w:num>
  <w:num w:numId="7">
    <w:abstractNumId w:val="9"/>
  </w:num>
  <w:num w:numId="8">
    <w:abstractNumId w:val="4"/>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AEE"/>
    <w:rsid w:val="00006008"/>
    <w:rsid w:val="0001615C"/>
    <w:rsid w:val="00020DEF"/>
    <w:rsid w:val="0003795D"/>
    <w:rsid w:val="00041BD3"/>
    <w:rsid w:val="0004507A"/>
    <w:rsid w:val="0005209D"/>
    <w:rsid w:val="00071433"/>
    <w:rsid w:val="0008392F"/>
    <w:rsid w:val="00090ED3"/>
    <w:rsid w:val="00091216"/>
    <w:rsid w:val="00097185"/>
    <w:rsid w:val="000A6A73"/>
    <w:rsid w:val="000E1A72"/>
    <w:rsid w:val="000E5F1E"/>
    <w:rsid w:val="00104E2E"/>
    <w:rsid w:val="00105794"/>
    <w:rsid w:val="001242F9"/>
    <w:rsid w:val="00130068"/>
    <w:rsid w:val="00131C7F"/>
    <w:rsid w:val="001322BD"/>
    <w:rsid w:val="0013453C"/>
    <w:rsid w:val="00170B81"/>
    <w:rsid w:val="00173C3F"/>
    <w:rsid w:val="00174429"/>
    <w:rsid w:val="00184ADB"/>
    <w:rsid w:val="00186121"/>
    <w:rsid w:val="00186171"/>
    <w:rsid w:val="001918D8"/>
    <w:rsid w:val="00193021"/>
    <w:rsid w:val="0019394E"/>
    <w:rsid w:val="00196873"/>
    <w:rsid w:val="00197849"/>
    <w:rsid w:val="001A63B9"/>
    <w:rsid w:val="001B0A7A"/>
    <w:rsid w:val="001B13A9"/>
    <w:rsid w:val="001C1AB8"/>
    <w:rsid w:val="001C3DA8"/>
    <w:rsid w:val="001C593A"/>
    <w:rsid w:val="001D3F5F"/>
    <w:rsid w:val="001D5E53"/>
    <w:rsid w:val="00207AD1"/>
    <w:rsid w:val="00211CF7"/>
    <w:rsid w:val="00220289"/>
    <w:rsid w:val="00222D41"/>
    <w:rsid w:val="00226CAB"/>
    <w:rsid w:val="002706BD"/>
    <w:rsid w:val="00277E6A"/>
    <w:rsid w:val="00283E8F"/>
    <w:rsid w:val="002879E2"/>
    <w:rsid w:val="00290946"/>
    <w:rsid w:val="00297C73"/>
    <w:rsid w:val="002A4EC3"/>
    <w:rsid w:val="002A7931"/>
    <w:rsid w:val="002C2C8A"/>
    <w:rsid w:val="002C4D00"/>
    <w:rsid w:val="002C6102"/>
    <w:rsid w:val="002C6A94"/>
    <w:rsid w:val="002D43E2"/>
    <w:rsid w:val="002D5BE0"/>
    <w:rsid w:val="00307222"/>
    <w:rsid w:val="00307B20"/>
    <w:rsid w:val="00315BCC"/>
    <w:rsid w:val="00324E97"/>
    <w:rsid w:val="00327713"/>
    <w:rsid w:val="00360D31"/>
    <w:rsid w:val="00363E09"/>
    <w:rsid w:val="00371574"/>
    <w:rsid w:val="0037788A"/>
    <w:rsid w:val="00387899"/>
    <w:rsid w:val="00395A9C"/>
    <w:rsid w:val="003A366E"/>
    <w:rsid w:val="003B5D75"/>
    <w:rsid w:val="003C37CC"/>
    <w:rsid w:val="003C7877"/>
    <w:rsid w:val="003D5F85"/>
    <w:rsid w:val="003F4F6B"/>
    <w:rsid w:val="004014AA"/>
    <w:rsid w:val="00406FA2"/>
    <w:rsid w:val="0040739A"/>
    <w:rsid w:val="00426AEE"/>
    <w:rsid w:val="00426C6C"/>
    <w:rsid w:val="00431AA0"/>
    <w:rsid w:val="0043697B"/>
    <w:rsid w:val="00446278"/>
    <w:rsid w:val="0044798F"/>
    <w:rsid w:val="004532E8"/>
    <w:rsid w:val="00463812"/>
    <w:rsid w:val="00470BC6"/>
    <w:rsid w:val="004728B1"/>
    <w:rsid w:val="004760A8"/>
    <w:rsid w:val="004845E1"/>
    <w:rsid w:val="00487BEC"/>
    <w:rsid w:val="0049109C"/>
    <w:rsid w:val="00493FE0"/>
    <w:rsid w:val="004A657B"/>
    <w:rsid w:val="004B3511"/>
    <w:rsid w:val="004B6440"/>
    <w:rsid w:val="004C4EFB"/>
    <w:rsid w:val="004C52D2"/>
    <w:rsid w:val="004D48E8"/>
    <w:rsid w:val="004E6C40"/>
    <w:rsid w:val="004F4969"/>
    <w:rsid w:val="004F7426"/>
    <w:rsid w:val="00500294"/>
    <w:rsid w:val="005121EB"/>
    <w:rsid w:val="005124F4"/>
    <w:rsid w:val="00521020"/>
    <w:rsid w:val="005254B6"/>
    <w:rsid w:val="005368FC"/>
    <w:rsid w:val="00537B89"/>
    <w:rsid w:val="0055115D"/>
    <w:rsid w:val="00552E43"/>
    <w:rsid w:val="00554AF8"/>
    <w:rsid w:val="0056687C"/>
    <w:rsid w:val="00572EB8"/>
    <w:rsid w:val="00580803"/>
    <w:rsid w:val="0058416C"/>
    <w:rsid w:val="005910E7"/>
    <w:rsid w:val="00591AAA"/>
    <w:rsid w:val="0059624B"/>
    <w:rsid w:val="005A0301"/>
    <w:rsid w:val="005A64AC"/>
    <w:rsid w:val="005B7003"/>
    <w:rsid w:val="005C0025"/>
    <w:rsid w:val="005D2FB5"/>
    <w:rsid w:val="005E064F"/>
    <w:rsid w:val="005E2715"/>
    <w:rsid w:val="005E2C23"/>
    <w:rsid w:val="005F0D5F"/>
    <w:rsid w:val="00604D30"/>
    <w:rsid w:val="00615AAB"/>
    <w:rsid w:val="00616F5C"/>
    <w:rsid w:val="00643012"/>
    <w:rsid w:val="006445CE"/>
    <w:rsid w:val="00646405"/>
    <w:rsid w:val="00683855"/>
    <w:rsid w:val="00684CB1"/>
    <w:rsid w:val="00692134"/>
    <w:rsid w:val="00693934"/>
    <w:rsid w:val="006A2CCD"/>
    <w:rsid w:val="006B01A5"/>
    <w:rsid w:val="006C256D"/>
    <w:rsid w:val="006C2965"/>
    <w:rsid w:val="006C2FF4"/>
    <w:rsid w:val="006D418D"/>
    <w:rsid w:val="006E317E"/>
    <w:rsid w:val="006E3519"/>
    <w:rsid w:val="006E73B3"/>
    <w:rsid w:val="006F49FA"/>
    <w:rsid w:val="0070071F"/>
    <w:rsid w:val="00707B8B"/>
    <w:rsid w:val="007166C5"/>
    <w:rsid w:val="0072214E"/>
    <w:rsid w:val="0072457C"/>
    <w:rsid w:val="00725A63"/>
    <w:rsid w:val="00725A6C"/>
    <w:rsid w:val="0072683B"/>
    <w:rsid w:val="007429A1"/>
    <w:rsid w:val="007431E4"/>
    <w:rsid w:val="0075357F"/>
    <w:rsid w:val="00755C92"/>
    <w:rsid w:val="0076739D"/>
    <w:rsid w:val="00783206"/>
    <w:rsid w:val="00792A3E"/>
    <w:rsid w:val="00793B3C"/>
    <w:rsid w:val="00795BC3"/>
    <w:rsid w:val="007A2414"/>
    <w:rsid w:val="007A59FF"/>
    <w:rsid w:val="007B6038"/>
    <w:rsid w:val="007C7465"/>
    <w:rsid w:val="007D4F36"/>
    <w:rsid w:val="007F6995"/>
    <w:rsid w:val="008162F6"/>
    <w:rsid w:val="008229F2"/>
    <w:rsid w:val="0082389B"/>
    <w:rsid w:val="00825389"/>
    <w:rsid w:val="00832697"/>
    <w:rsid w:val="008433E6"/>
    <w:rsid w:val="00845C3D"/>
    <w:rsid w:val="0085189E"/>
    <w:rsid w:val="0087544B"/>
    <w:rsid w:val="0087592A"/>
    <w:rsid w:val="00875E5A"/>
    <w:rsid w:val="00877B84"/>
    <w:rsid w:val="008837FD"/>
    <w:rsid w:val="00893961"/>
    <w:rsid w:val="0089733D"/>
    <w:rsid w:val="008A2EB6"/>
    <w:rsid w:val="008A3D32"/>
    <w:rsid w:val="008A69F9"/>
    <w:rsid w:val="008A6FF8"/>
    <w:rsid w:val="008B2729"/>
    <w:rsid w:val="008C2FF9"/>
    <w:rsid w:val="008F52FB"/>
    <w:rsid w:val="008F713E"/>
    <w:rsid w:val="00900233"/>
    <w:rsid w:val="00913483"/>
    <w:rsid w:val="00915CDA"/>
    <w:rsid w:val="009276CE"/>
    <w:rsid w:val="00933E94"/>
    <w:rsid w:val="00934C45"/>
    <w:rsid w:val="00940365"/>
    <w:rsid w:val="0094060F"/>
    <w:rsid w:val="009433F8"/>
    <w:rsid w:val="009435C3"/>
    <w:rsid w:val="009518FA"/>
    <w:rsid w:val="00961534"/>
    <w:rsid w:val="00972F8A"/>
    <w:rsid w:val="00981F49"/>
    <w:rsid w:val="0098722A"/>
    <w:rsid w:val="00987A38"/>
    <w:rsid w:val="00992C37"/>
    <w:rsid w:val="00994183"/>
    <w:rsid w:val="009973ED"/>
    <w:rsid w:val="009A131B"/>
    <w:rsid w:val="009B1B18"/>
    <w:rsid w:val="009C4FC3"/>
    <w:rsid w:val="009C5E6E"/>
    <w:rsid w:val="009C7F62"/>
    <w:rsid w:val="009D4EA8"/>
    <w:rsid w:val="009E1D29"/>
    <w:rsid w:val="009F5320"/>
    <w:rsid w:val="00A0246B"/>
    <w:rsid w:val="00A07BD3"/>
    <w:rsid w:val="00A1297F"/>
    <w:rsid w:val="00A20179"/>
    <w:rsid w:val="00A26285"/>
    <w:rsid w:val="00A27D35"/>
    <w:rsid w:val="00A40393"/>
    <w:rsid w:val="00A4306A"/>
    <w:rsid w:val="00A43DD9"/>
    <w:rsid w:val="00A45E9B"/>
    <w:rsid w:val="00A550C7"/>
    <w:rsid w:val="00A5538C"/>
    <w:rsid w:val="00A56541"/>
    <w:rsid w:val="00A6673E"/>
    <w:rsid w:val="00A8338C"/>
    <w:rsid w:val="00A8369C"/>
    <w:rsid w:val="00A939B7"/>
    <w:rsid w:val="00AA5C00"/>
    <w:rsid w:val="00AC1ABA"/>
    <w:rsid w:val="00AC69F1"/>
    <w:rsid w:val="00AD0DD2"/>
    <w:rsid w:val="00AD10C2"/>
    <w:rsid w:val="00AD57B3"/>
    <w:rsid w:val="00AE1ED8"/>
    <w:rsid w:val="00B05925"/>
    <w:rsid w:val="00B06342"/>
    <w:rsid w:val="00B16795"/>
    <w:rsid w:val="00B21738"/>
    <w:rsid w:val="00B36429"/>
    <w:rsid w:val="00B37D24"/>
    <w:rsid w:val="00B400B0"/>
    <w:rsid w:val="00B44234"/>
    <w:rsid w:val="00B6586D"/>
    <w:rsid w:val="00B672A3"/>
    <w:rsid w:val="00B70AF8"/>
    <w:rsid w:val="00B7154A"/>
    <w:rsid w:val="00B75DC8"/>
    <w:rsid w:val="00B76C09"/>
    <w:rsid w:val="00B80F38"/>
    <w:rsid w:val="00B938BB"/>
    <w:rsid w:val="00BA6159"/>
    <w:rsid w:val="00BB6C84"/>
    <w:rsid w:val="00BC03E4"/>
    <w:rsid w:val="00BD2547"/>
    <w:rsid w:val="00BD6631"/>
    <w:rsid w:val="00BE13C1"/>
    <w:rsid w:val="00BE7EDC"/>
    <w:rsid w:val="00BF2A11"/>
    <w:rsid w:val="00BF4EE3"/>
    <w:rsid w:val="00BF7073"/>
    <w:rsid w:val="00C006EE"/>
    <w:rsid w:val="00C03331"/>
    <w:rsid w:val="00C36E82"/>
    <w:rsid w:val="00C3731B"/>
    <w:rsid w:val="00C41554"/>
    <w:rsid w:val="00C46C5E"/>
    <w:rsid w:val="00C47F9A"/>
    <w:rsid w:val="00C577E5"/>
    <w:rsid w:val="00C62B5F"/>
    <w:rsid w:val="00C62D64"/>
    <w:rsid w:val="00C74CAD"/>
    <w:rsid w:val="00C74E68"/>
    <w:rsid w:val="00C87164"/>
    <w:rsid w:val="00C948C4"/>
    <w:rsid w:val="00CA0E3C"/>
    <w:rsid w:val="00CA22F1"/>
    <w:rsid w:val="00CB33F4"/>
    <w:rsid w:val="00CC7B68"/>
    <w:rsid w:val="00CD06AC"/>
    <w:rsid w:val="00CE00F0"/>
    <w:rsid w:val="00CE33EB"/>
    <w:rsid w:val="00CF14B4"/>
    <w:rsid w:val="00D052E8"/>
    <w:rsid w:val="00D13B77"/>
    <w:rsid w:val="00D13E4F"/>
    <w:rsid w:val="00D26671"/>
    <w:rsid w:val="00D31A31"/>
    <w:rsid w:val="00D464EA"/>
    <w:rsid w:val="00D50633"/>
    <w:rsid w:val="00D51C37"/>
    <w:rsid w:val="00D536B8"/>
    <w:rsid w:val="00D72818"/>
    <w:rsid w:val="00D809E9"/>
    <w:rsid w:val="00D80DA4"/>
    <w:rsid w:val="00D844ED"/>
    <w:rsid w:val="00D84B1A"/>
    <w:rsid w:val="00D84DA6"/>
    <w:rsid w:val="00D959FC"/>
    <w:rsid w:val="00DA3C80"/>
    <w:rsid w:val="00DA5670"/>
    <w:rsid w:val="00DB0193"/>
    <w:rsid w:val="00DB0B5E"/>
    <w:rsid w:val="00DB3651"/>
    <w:rsid w:val="00DB717B"/>
    <w:rsid w:val="00DC70B0"/>
    <w:rsid w:val="00DD06AD"/>
    <w:rsid w:val="00DD5653"/>
    <w:rsid w:val="00DE1BEA"/>
    <w:rsid w:val="00DE707C"/>
    <w:rsid w:val="00DF35E7"/>
    <w:rsid w:val="00DF5E5D"/>
    <w:rsid w:val="00E01F87"/>
    <w:rsid w:val="00E02179"/>
    <w:rsid w:val="00E10FA0"/>
    <w:rsid w:val="00E17AE8"/>
    <w:rsid w:val="00E17BD6"/>
    <w:rsid w:val="00E17E7A"/>
    <w:rsid w:val="00E21C59"/>
    <w:rsid w:val="00E245E7"/>
    <w:rsid w:val="00E31875"/>
    <w:rsid w:val="00E36C12"/>
    <w:rsid w:val="00E454E0"/>
    <w:rsid w:val="00E46E2C"/>
    <w:rsid w:val="00E4761D"/>
    <w:rsid w:val="00E6312D"/>
    <w:rsid w:val="00E640E9"/>
    <w:rsid w:val="00E65D74"/>
    <w:rsid w:val="00E65E32"/>
    <w:rsid w:val="00E73569"/>
    <w:rsid w:val="00E859E9"/>
    <w:rsid w:val="00E9212F"/>
    <w:rsid w:val="00E93694"/>
    <w:rsid w:val="00E93E81"/>
    <w:rsid w:val="00EA2E01"/>
    <w:rsid w:val="00EA6961"/>
    <w:rsid w:val="00EB02C3"/>
    <w:rsid w:val="00EB431C"/>
    <w:rsid w:val="00EB5044"/>
    <w:rsid w:val="00EC1905"/>
    <w:rsid w:val="00ED2DC7"/>
    <w:rsid w:val="00ED3188"/>
    <w:rsid w:val="00ED53B6"/>
    <w:rsid w:val="00EF26AD"/>
    <w:rsid w:val="00F2166C"/>
    <w:rsid w:val="00F218C3"/>
    <w:rsid w:val="00F253E1"/>
    <w:rsid w:val="00F61EA8"/>
    <w:rsid w:val="00F62C33"/>
    <w:rsid w:val="00F85669"/>
    <w:rsid w:val="00F86491"/>
    <w:rsid w:val="00FA66B8"/>
    <w:rsid w:val="00FC02A6"/>
    <w:rsid w:val="00FD7374"/>
    <w:rsid w:val="00FE05DA"/>
    <w:rsid w:val="00FF6CA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ED3"/>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6AEE"/>
    <w:pPr>
      <w:ind w:left="720"/>
      <w:contextualSpacing/>
    </w:pPr>
  </w:style>
  <w:style w:type="paragraph" w:customStyle="1" w:styleId="yiv1180622369msonormal">
    <w:name w:val="yiv1180622369msonormal"/>
    <w:basedOn w:val="a"/>
    <w:uiPriority w:val="99"/>
    <w:rsid w:val="00D72818"/>
    <w:pPr>
      <w:spacing w:before="100" w:beforeAutospacing="1" w:after="100" w:afterAutospacing="1" w:line="240" w:lineRule="auto"/>
    </w:pPr>
    <w:rPr>
      <w:rFonts w:ascii="Times New Roman" w:eastAsia="Times New Roman" w:hAnsi="Times New Roman"/>
      <w:sz w:val="24"/>
      <w:szCs w:val="24"/>
      <w:lang w:eastAsia="el-GR"/>
    </w:rPr>
  </w:style>
  <w:style w:type="paragraph" w:styleId="a4">
    <w:name w:val="header"/>
    <w:basedOn w:val="a"/>
    <w:link w:val="Char"/>
    <w:uiPriority w:val="99"/>
    <w:rsid w:val="00B44234"/>
    <w:pPr>
      <w:tabs>
        <w:tab w:val="center" w:pos="4153"/>
        <w:tab w:val="right" w:pos="8306"/>
      </w:tabs>
      <w:spacing w:after="0" w:line="240" w:lineRule="auto"/>
    </w:pPr>
  </w:style>
  <w:style w:type="character" w:customStyle="1" w:styleId="Char">
    <w:name w:val="Κεφαλίδα Char"/>
    <w:basedOn w:val="a0"/>
    <w:link w:val="a4"/>
    <w:uiPriority w:val="99"/>
    <w:locked/>
    <w:rsid w:val="00B44234"/>
    <w:rPr>
      <w:rFonts w:cs="Times New Roman"/>
    </w:rPr>
  </w:style>
  <w:style w:type="paragraph" w:styleId="a5">
    <w:name w:val="footer"/>
    <w:basedOn w:val="a"/>
    <w:link w:val="Char0"/>
    <w:uiPriority w:val="99"/>
    <w:rsid w:val="00B44234"/>
    <w:pPr>
      <w:tabs>
        <w:tab w:val="center" w:pos="4153"/>
        <w:tab w:val="right" w:pos="8306"/>
      </w:tabs>
      <w:spacing w:after="0" w:line="240" w:lineRule="auto"/>
    </w:pPr>
  </w:style>
  <w:style w:type="character" w:customStyle="1" w:styleId="Char0">
    <w:name w:val="Υποσέλιδο Char"/>
    <w:basedOn w:val="a0"/>
    <w:link w:val="a5"/>
    <w:uiPriority w:val="99"/>
    <w:locked/>
    <w:rsid w:val="00B44234"/>
    <w:rPr>
      <w:rFonts w:cs="Times New Roman"/>
    </w:rPr>
  </w:style>
  <w:style w:type="table" w:styleId="a6">
    <w:name w:val="Table Grid"/>
    <w:basedOn w:val="a1"/>
    <w:uiPriority w:val="59"/>
    <w:rsid w:val="0009121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rsid w:val="00091216"/>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locked/>
    <w:rsid w:val="00091216"/>
    <w:rPr>
      <w:rFonts w:ascii="Tahoma" w:hAnsi="Tahoma" w:cs="Tahoma"/>
      <w:sz w:val="16"/>
      <w:szCs w:val="16"/>
    </w:rPr>
  </w:style>
  <w:style w:type="table" w:customStyle="1" w:styleId="1">
    <w:name w:val="Πλέγμα πίνακα1"/>
    <w:uiPriority w:val="99"/>
    <w:rsid w:val="00E0217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Πλέγμα πίνακα2"/>
    <w:basedOn w:val="a1"/>
    <w:next w:val="a6"/>
    <w:uiPriority w:val="59"/>
    <w:rsid w:val="00E6312D"/>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ED3"/>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6AEE"/>
    <w:pPr>
      <w:ind w:left="720"/>
      <w:contextualSpacing/>
    </w:pPr>
  </w:style>
  <w:style w:type="paragraph" w:customStyle="1" w:styleId="yiv1180622369msonormal">
    <w:name w:val="yiv1180622369msonormal"/>
    <w:basedOn w:val="a"/>
    <w:uiPriority w:val="99"/>
    <w:rsid w:val="00D72818"/>
    <w:pPr>
      <w:spacing w:before="100" w:beforeAutospacing="1" w:after="100" w:afterAutospacing="1" w:line="240" w:lineRule="auto"/>
    </w:pPr>
    <w:rPr>
      <w:rFonts w:ascii="Times New Roman" w:eastAsia="Times New Roman" w:hAnsi="Times New Roman"/>
      <w:sz w:val="24"/>
      <w:szCs w:val="24"/>
      <w:lang w:eastAsia="el-GR"/>
    </w:rPr>
  </w:style>
  <w:style w:type="paragraph" w:styleId="a4">
    <w:name w:val="header"/>
    <w:basedOn w:val="a"/>
    <w:link w:val="Char"/>
    <w:uiPriority w:val="99"/>
    <w:rsid w:val="00B44234"/>
    <w:pPr>
      <w:tabs>
        <w:tab w:val="center" w:pos="4153"/>
        <w:tab w:val="right" w:pos="8306"/>
      </w:tabs>
      <w:spacing w:after="0" w:line="240" w:lineRule="auto"/>
    </w:pPr>
  </w:style>
  <w:style w:type="character" w:customStyle="1" w:styleId="Char">
    <w:name w:val="Κεφαλίδα Char"/>
    <w:basedOn w:val="a0"/>
    <w:link w:val="a4"/>
    <w:uiPriority w:val="99"/>
    <w:locked/>
    <w:rsid w:val="00B44234"/>
    <w:rPr>
      <w:rFonts w:cs="Times New Roman"/>
    </w:rPr>
  </w:style>
  <w:style w:type="paragraph" w:styleId="a5">
    <w:name w:val="footer"/>
    <w:basedOn w:val="a"/>
    <w:link w:val="Char0"/>
    <w:uiPriority w:val="99"/>
    <w:rsid w:val="00B44234"/>
    <w:pPr>
      <w:tabs>
        <w:tab w:val="center" w:pos="4153"/>
        <w:tab w:val="right" w:pos="8306"/>
      </w:tabs>
      <w:spacing w:after="0" w:line="240" w:lineRule="auto"/>
    </w:pPr>
  </w:style>
  <w:style w:type="character" w:customStyle="1" w:styleId="Char0">
    <w:name w:val="Υποσέλιδο Char"/>
    <w:basedOn w:val="a0"/>
    <w:link w:val="a5"/>
    <w:uiPriority w:val="99"/>
    <w:locked/>
    <w:rsid w:val="00B44234"/>
    <w:rPr>
      <w:rFonts w:cs="Times New Roman"/>
    </w:rPr>
  </w:style>
  <w:style w:type="table" w:styleId="a6">
    <w:name w:val="Table Grid"/>
    <w:basedOn w:val="a1"/>
    <w:uiPriority w:val="59"/>
    <w:rsid w:val="0009121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rsid w:val="00091216"/>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locked/>
    <w:rsid w:val="00091216"/>
    <w:rPr>
      <w:rFonts w:ascii="Tahoma" w:hAnsi="Tahoma" w:cs="Tahoma"/>
      <w:sz w:val="16"/>
      <w:szCs w:val="16"/>
    </w:rPr>
  </w:style>
  <w:style w:type="table" w:customStyle="1" w:styleId="1">
    <w:name w:val="Πλέγμα πίνακα1"/>
    <w:uiPriority w:val="99"/>
    <w:rsid w:val="00E0217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Πλέγμα πίνακα2"/>
    <w:basedOn w:val="a1"/>
    <w:next w:val="a6"/>
    <w:uiPriority w:val="59"/>
    <w:rsid w:val="00E6312D"/>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455141">
      <w:bodyDiv w:val="1"/>
      <w:marLeft w:val="0"/>
      <w:marRight w:val="0"/>
      <w:marTop w:val="0"/>
      <w:marBottom w:val="0"/>
      <w:divBdr>
        <w:top w:val="none" w:sz="0" w:space="0" w:color="auto"/>
        <w:left w:val="none" w:sz="0" w:space="0" w:color="auto"/>
        <w:bottom w:val="none" w:sz="0" w:space="0" w:color="auto"/>
        <w:right w:val="none" w:sz="0" w:space="0" w:color="auto"/>
      </w:divBdr>
      <w:divsChild>
        <w:div w:id="372192384">
          <w:marLeft w:val="0"/>
          <w:marRight w:val="0"/>
          <w:marTop w:val="0"/>
          <w:marBottom w:val="0"/>
          <w:divBdr>
            <w:top w:val="none" w:sz="0" w:space="0" w:color="auto"/>
            <w:left w:val="none" w:sz="0" w:space="0" w:color="auto"/>
            <w:bottom w:val="none" w:sz="0" w:space="0" w:color="auto"/>
            <w:right w:val="none" w:sz="0" w:space="0" w:color="auto"/>
          </w:divBdr>
        </w:div>
        <w:div w:id="701248779">
          <w:marLeft w:val="0"/>
          <w:marRight w:val="0"/>
          <w:marTop w:val="0"/>
          <w:marBottom w:val="0"/>
          <w:divBdr>
            <w:top w:val="none" w:sz="0" w:space="0" w:color="auto"/>
            <w:left w:val="none" w:sz="0" w:space="0" w:color="auto"/>
            <w:bottom w:val="none" w:sz="0" w:space="0" w:color="auto"/>
            <w:right w:val="none" w:sz="0" w:space="0" w:color="auto"/>
          </w:divBdr>
        </w:div>
        <w:div w:id="2085249963">
          <w:marLeft w:val="0"/>
          <w:marRight w:val="0"/>
          <w:marTop w:val="0"/>
          <w:marBottom w:val="0"/>
          <w:divBdr>
            <w:top w:val="none" w:sz="0" w:space="0" w:color="auto"/>
            <w:left w:val="none" w:sz="0" w:space="0" w:color="auto"/>
            <w:bottom w:val="none" w:sz="0" w:space="0" w:color="auto"/>
            <w:right w:val="none" w:sz="0" w:space="0" w:color="auto"/>
          </w:divBdr>
        </w:div>
        <w:div w:id="782070104">
          <w:marLeft w:val="0"/>
          <w:marRight w:val="0"/>
          <w:marTop w:val="0"/>
          <w:marBottom w:val="0"/>
          <w:divBdr>
            <w:top w:val="none" w:sz="0" w:space="0" w:color="auto"/>
            <w:left w:val="none" w:sz="0" w:space="0" w:color="auto"/>
            <w:bottom w:val="none" w:sz="0" w:space="0" w:color="auto"/>
            <w:right w:val="none" w:sz="0" w:space="0" w:color="auto"/>
          </w:divBdr>
        </w:div>
        <w:div w:id="1707245189">
          <w:marLeft w:val="0"/>
          <w:marRight w:val="0"/>
          <w:marTop w:val="0"/>
          <w:marBottom w:val="0"/>
          <w:divBdr>
            <w:top w:val="none" w:sz="0" w:space="0" w:color="auto"/>
            <w:left w:val="none" w:sz="0" w:space="0" w:color="auto"/>
            <w:bottom w:val="none" w:sz="0" w:space="0" w:color="auto"/>
            <w:right w:val="none" w:sz="0" w:space="0" w:color="auto"/>
          </w:divBdr>
        </w:div>
        <w:div w:id="1394740212">
          <w:marLeft w:val="0"/>
          <w:marRight w:val="0"/>
          <w:marTop w:val="0"/>
          <w:marBottom w:val="0"/>
          <w:divBdr>
            <w:top w:val="none" w:sz="0" w:space="0" w:color="auto"/>
            <w:left w:val="none" w:sz="0" w:space="0" w:color="auto"/>
            <w:bottom w:val="none" w:sz="0" w:space="0" w:color="auto"/>
            <w:right w:val="none" w:sz="0" w:space="0" w:color="auto"/>
          </w:divBdr>
        </w:div>
        <w:div w:id="651256509">
          <w:marLeft w:val="0"/>
          <w:marRight w:val="0"/>
          <w:marTop w:val="0"/>
          <w:marBottom w:val="0"/>
          <w:divBdr>
            <w:top w:val="none" w:sz="0" w:space="0" w:color="auto"/>
            <w:left w:val="none" w:sz="0" w:space="0" w:color="auto"/>
            <w:bottom w:val="none" w:sz="0" w:space="0" w:color="auto"/>
            <w:right w:val="none" w:sz="0" w:space="0" w:color="auto"/>
          </w:divBdr>
        </w:div>
        <w:div w:id="217057769">
          <w:marLeft w:val="0"/>
          <w:marRight w:val="0"/>
          <w:marTop w:val="0"/>
          <w:marBottom w:val="0"/>
          <w:divBdr>
            <w:top w:val="none" w:sz="0" w:space="0" w:color="auto"/>
            <w:left w:val="none" w:sz="0" w:space="0" w:color="auto"/>
            <w:bottom w:val="none" w:sz="0" w:space="0" w:color="auto"/>
            <w:right w:val="none" w:sz="0" w:space="0" w:color="auto"/>
          </w:divBdr>
        </w:div>
        <w:div w:id="1163814090">
          <w:marLeft w:val="0"/>
          <w:marRight w:val="0"/>
          <w:marTop w:val="0"/>
          <w:marBottom w:val="0"/>
          <w:divBdr>
            <w:top w:val="none" w:sz="0" w:space="0" w:color="auto"/>
            <w:left w:val="none" w:sz="0" w:space="0" w:color="auto"/>
            <w:bottom w:val="none" w:sz="0" w:space="0" w:color="auto"/>
            <w:right w:val="none" w:sz="0" w:space="0" w:color="auto"/>
          </w:divBdr>
        </w:div>
        <w:div w:id="840583267">
          <w:marLeft w:val="0"/>
          <w:marRight w:val="0"/>
          <w:marTop w:val="0"/>
          <w:marBottom w:val="0"/>
          <w:divBdr>
            <w:top w:val="none" w:sz="0" w:space="0" w:color="auto"/>
            <w:left w:val="none" w:sz="0" w:space="0" w:color="auto"/>
            <w:bottom w:val="none" w:sz="0" w:space="0" w:color="auto"/>
            <w:right w:val="none" w:sz="0" w:space="0" w:color="auto"/>
          </w:divBdr>
        </w:div>
        <w:div w:id="459764713">
          <w:marLeft w:val="0"/>
          <w:marRight w:val="0"/>
          <w:marTop w:val="0"/>
          <w:marBottom w:val="0"/>
          <w:divBdr>
            <w:top w:val="none" w:sz="0" w:space="0" w:color="auto"/>
            <w:left w:val="none" w:sz="0" w:space="0" w:color="auto"/>
            <w:bottom w:val="none" w:sz="0" w:space="0" w:color="auto"/>
            <w:right w:val="none" w:sz="0" w:space="0" w:color="auto"/>
          </w:divBdr>
        </w:div>
        <w:div w:id="1264260726">
          <w:marLeft w:val="0"/>
          <w:marRight w:val="0"/>
          <w:marTop w:val="0"/>
          <w:marBottom w:val="0"/>
          <w:divBdr>
            <w:top w:val="none" w:sz="0" w:space="0" w:color="auto"/>
            <w:left w:val="none" w:sz="0" w:space="0" w:color="auto"/>
            <w:bottom w:val="none" w:sz="0" w:space="0" w:color="auto"/>
            <w:right w:val="none" w:sz="0" w:space="0" w:color="auto"/>
          </w:divBdr>
        </w:div>
        <w:div w:id="797069233">
          <w:marLeft w:val="0"/>
          <w:marRight w:val="0"/>
          <w:marTop w:val="0"/>
          <w:marBottom w:val="0"/>
          <w:divBdr>
            <w:top w:val="none" w:sz="0" w:space="0" w:color="auto"/>
            <w:left w:val="none" w:sz="0" w:space="0" w:color="auto"/>
            <w:bottom w:val="none" w:sz="0" w:space="0" w:color="auto"/>
            <w:right w:val="none" w:sz="0" w:space="0" w:color="auto"/>
          </w:divBdr>
        </w:div>
        <w:div w:id="1578786689">
          <w:marLeft w:val="0"/>
          <w:marRight w:val="0"/>
          <w:marTop w:val="0"/>
          <w:marBottom w:val="0"/>
          <w:divBdr>
            <w:top w:val="none" w:sz="0" w:space="0" w:color="auto"/>
            <w:left w:val="none" w:sz="0" w:space="0" w:color="auto"/>
            <w:bottom w:val="none" w:sz="0" w:space="0" w:color="auto"/>
            <w:right w:val="none" w:sz="0" w:space="0" w:color="auto"/>
          </w:divBdr>
        </w:div>
        <w:div w:id="2145849309">
          <w:marLeft w:val="0"/>
          <w:marRight w:val="0"/>
          <w:marTop w:val="0"/>
          <w:marBottom w:val="0"/>
          <w:divBdr>
            <w:top w:val="none" w:sz="0" w:space="0" w:color="auto"/>
            <w:left w:val="none" w:sz="0" w:space="0" w:color="auto"/>
            <w:bottom w:val="none" w:sz="0" w:space="0" w:color="auto"/>
            <w:right w:val="none" w:sz="0" w:space="0" w:color="auto"/>
          </w:divBdr>
        </w:div>
        <w:div w:id="401877621">
          <w:marLeft w:val="0"/>
          <w:marRight w:val="0"/>
          <w:marTop w:val="0"/>
          <w:marBottom w:val="0"/>
          <w:divBdr>
            <w:top w:val="none" w:sz="0" w:space="0" w:color="auto"/>
            <w:left w:val="none" w:sz="0" w:space="0" w:color="auto"/>
            <w:bottom w:val="none" w:sz="0" w:space="0" w:color="auto"/>
            <w:right w:val="none" w:sz="0" w:space="0" w:color="auto"/>
          </w:divBdr>
        </w:div>
        <w:div w:id="1701979579">
          <w:marLeft w:val="0"/>
          <w:marRight w:val="0"/>
          <w:marTop w:val="0"/>
          <w:marBottom w:val="0"/>
          <w:divBdr>
            <w:top w:val="none" w:sz="0" w:space="0" w:color="auto"/>
            <w:left w:val="none" w:sz="0" w:space="0" w:color="auto"/>
            <w:bottom w:val="none" w:sz="0" w:space="0" w:color="auto"/>
            <w:right w:val="none" w:sz="0" w:space="0" w:color="auto"/>
          </w:divBdr>
        </w:div>
        <w:div w:id="2043358949">
          <w:marLeft w:val="0"/>
          <w:marRight w:val="0"/>
          <w:marTop w:val="0"/>
          <w:marBottom w:val="0"/>
          <w:divBdr>
            <w:top w:val="none" w:sz="0" w:space="0" w:color="auto"/>
            <w:left w:val="none" w:sz="0" w:space="0" w:color="auto"/>
            <w:bottom w:val="none" w:sz="0" w:space="0" w:color="auto"/>
            <w:right w:val="none" w:sz="0" w:space="0" w:color="auto"/>
          </w:divBdr>
        </w:div>
        <w:div w:id="351147683">
          <w:marLeft w:val="0"/>
          <w:marRight w:val="0"/>
          <w:marTop w:val="0"/>
          <w:marBottom w:val="0"/>
          <w:divBdr>
            <w:top w:val="none" w:sz="0" w:space="0" w:color="auto"/>
            <w:left w:val="none" w:sz="0" w:space="0" w:color="auto"/>
            <w:bottom w:val="none" w:sz="0" w:space="0" w:color="auto"/>
            <w:right w:val="none" w:sz="0" w:space="0" w:color="auto"/>
          </w:divBdr>
        </w:div>
        <w:div w:id="1746994424">
          <w:marLeft w:val="0"/>
          <w:marRight w:val="0"/>
          <w:marTop w:val="0"/>
          <w:marBottom w:val="0"/>
          <w:divBdr>
            <w:top w:val="none" w:sz="0" w:space="0" w:color="auto"/>
            <w:left w:val="none" w:sz="0" w:space="0" w:color="auto"/>
            <w:bottom w:val="none" w:sz="0" w:space="0" w:color="auto"/>
            <w:right w:val="none" w:sz="0" w:space="0" w:color="auto"/>
          </w:divBdr>
        </w:div>
        <w:div w:id="482770574">
          <w:marLeft w:val="0"/>
          <w:marRight w:val="0"/>
          <w:marTop w:val="0"/>
          <w:marBottom w:val="0"/>
          <w:divBdr>
            <w:top w:val="none" w:sz="0" w:space="0" w:color="auto"/>
            <w:left w:val="none" w:sz="0" w:space="0" w:color="auto"/>
            <w:bottom w:val="none" w:sz="0" w:space="0" w:color="auto"/>
            <w:right w:val="none" w:sz="0" w:space="0" w:color="auto"/>
          </w:divBdr>
        </w:div>
        <w:div w:id="1001005279">
          <w:marLeft w:val="0"/>
          <w:marRight w:val="0"/>
          <w:marTop w:val="0"/>
          <w:marBottom w:val="0"/>
          <w:divBdr>
            <w:top w:val="none" w:sz="0" w:space="0" w:color="auto"/>
            <w:left w:val="none" w:sz="0" w:space="0" w:color="auto"/>
            <w:bottom w:val="none" w:sz="0" w:space="0" w:color="auto"/>
            <w:right w:val="none" w:sz="0" w:space="0" w:color="auto"/>
          </w:divBdr>
        </w:div>
        <w:div w:id="788159801">
          <w:marLeft w:val="0"/>
          <w:marRight w:val="0"/>
          <w:marTop w:val="0"/>
          <w:marBottom w:val="0"/>
          <w:divBdr>
            <w:top w:val="none" w:sz="0" w:space="0" w:color="auto"/>
            <w:left w:val="none" w:sz="0" w:space="0" w:color="auto"/>
            <w:bottom w:val="none" w:sz="0" w:space="0" w:color="auto"/>
            <w:right w:val="none" w:sz="0" w:space="0" w:color="auto"/>
          </w:divBdr>
        </w:div>
        <w:div w:id="2055035423">
          <w:marLeft w:val="0"/>
          <w:marRight w:val="0"/>
          <w:marTop w:val="0"/>
          <w:marBottom w:val="0"/>
          <w:divBdr>
            <w:top w:val="none" w:sz="0" w:space="0" w:color="auto"/>
            <w:left w:val="none" w:sz="0" w:space="0" w:color="auto"/>
            <w:bottom w:val="none" w:sz="0" w:space="0" w:color="auto"/>
            <w:right w:val="none" w:sz="0" w:space="0" w:color="auto"/>
          </w:divBdr>
        </w:div>
        <w:div w:id="2136367732">
          <w:marLeft w:val="0"/>
          <w:marRight w:val="0"/>
          <w:marTop w:val="0"/>
          <w:marBottom w:val="0"/>
          <w:divBdr>
            <w:top w:val="none" w:sz="0" w:space="0" w:color="auto"/>
            <w:left w:val="none" w:sz="0" w:space="0" w:color="auto"/>
            <w:bottom w:val="none" w:sz="0" w:space="0" w:color="auto"/>
            <w:right w:val="none" w:sz="0" w:space="0" w:color="auto"/>
          </w:divBdr>
        </w:div>
        <w:div w:id="1681466646">
          <w:marLeft w:val="0"/>
          <w:marRight w:val="0"/>
          <w:marTop w:val="0"/>
          <w:marBottom w:val="0"/>
          <w:divBdr>
            <w:top w:val="none" w:sz="0" w:space="0" w:color="auto"/>
            <w:left w:val="none" w:sz="0" w:space="0" w:color="auto"/>
            <w:bottom w:val="none" w:sz="0" w:space="0" w:color="auto"/>
            <w:right w:val="none" w:sz="0" w:space="0" w:color="auto"/>
          </w:divBdr>
        </w:div>
        <w:div w:id="1446654856">
          <w:marLeft w:val="0"/>
          <w:marRight w:val="0"/>
          <w:marTop w:val="0"/>
          <w:marBottom w:val="0"/>
          <w:divBdr>
            <w:top w:val="none" w:sz="0" w:space="0" w:color="auto"/>
            <w:left w:val="none" w:sz="0" w:space="0" w:color="auto"/>
            <w:bottom w:val="none" w:sz="0" w:space="0" w:color="auto"/>
            <w:right w:val="none" w:sz="0" w:space="0" w:color="auto"/>
          </w:divBdr>
        </w:div>
        <w:div w:id="1940091566">
          <w:marLeft w:val="0"/>
          <w:marRight w:val="0"/>
          <w:marTop w:val="0"/>
          <w:marBottom w:val="0"/>
          <w:divBdr>
            <w:top w:val="none" w:sz="0" w:space="0" w:color="auto"/>
            <w:left w:val="none" w:sz="0" w:space="0" w:color="auto"/>
            <w:bottom w:val="none" w:sz="0" w:space="0" w:color="auto"/>
            <w:right w:val="none" w:sz="0" w:space="0" w:color="auto"/>
          </w:divBdr>
        </w:div>
      </w:divsChild>
    </w:div>
    <w:div w:id="1603607924">
      <w:marLeft w:val="0"/>
      <w:marRight w:val="0"/>
      <w:marTop w:val="0"/>
      <w:marBottom w:val="0"/>
      <w:divBdr>
        <w:top w:val="none" w:sz="0" w:space="0" w:color="auto"/>
        <w:left w:val="none" w:sz="0" w:space="0" w:color="auto"/>
        <w:bottom w:val="none" w:sz="0" w:space="0" w:color="auto"/>
        <w:right w:val="none" w:sz="0" w:space="0" w:color="auto"/>
      </w:divBdr>
    </w:div>
    <w:div w:id="1603607926">
      <w:marLeft w:val="0"/>
      <w:marRight w:val="0"/>
      <w:marTop w:val="0"/>
      <w:marBottom w:val="0"/>
      <w:divBdr>
        <w:top w:val="none" w:sz="0" w:space="0" w:color="auto"/>
        <w:left w:val="none" w:sz="0" w:space="0" w:color="auto"/>
        <w:bottom w:val="none" w:sz="0" w:space="0" w:color="auto"/>
        <w:right w:val="none" w:sz="0" w:space="0" w:color="auto"/>
      </w:divBdr>
    </w:div>
    <w:div w:id="1603607927">
      <w:marLeft w:val="0"/>
      <w:marRight w:val="0"/>
      <w:marTop w:val="0"/>
      <w:marBottom w:val="0"/>
      <w:divBdr>
        <w:top w:val="none" w:sz="0" w:space="0" w:color="auto"/>
        <w:left w:val="none" w:sz="0" w:space="0" w:color="auto"/>
        <w:bottom w:val="none" w:sz="0" w:space="0" w:color="auto"/>
        <w:right w:val="none" w:sz="0" w:space="0" w:color="auto"/>
      </w:divBdr>
    </w:div>
    <w:div w:id="1603607928">
      <w:marLeft w:val="0"/>
      <w:marRight w:val="0"/>
      <w:marTop w:val="0"/>
      <w:marBottom w:val="0"/>
      <w:divBdr>
        <w:top w:val="none" w:sz="0" w:space="0" w:color="auto"/>
        <w:left w:val="none" w:sz="0" w:space="0" w:color="auto"/>
        <w:bottom w:val="none" w:sz="0" w:space="0" w:color="auto"/>
        <w:right w:val="none" w:sz="0" w:space="0" w:color="auto"/>
      </w:divBdr>
      <w:divsChild>
        <w:div w:id="1603607925">
          <w:marLeft w:val="0"/>
          <w:marRight w:val="0"/>
          <w:marTop w:val="0"/>
          <w:marBottom w:val="0"/>
          <w:divBdr>
            <w:top w:val="none" w:sz="0" w:space="0" w:color="auto"/>
            <w:left w:val="none" w:sz="0" w:space="0" w:color="auto"/>
            <w:bottom w:val="none" w:sz="0" w:space="0" w:color="auto"/>
            <w:right w:val="none" w:sz="0" w:space="0" w:color="auto"/>
          </w:divBdr>
        </w:div>
        <w:div w:id="1603607930">
          <w:marLeft w:val="0"/>
          <w:marRight w:val="0"/>
          <w:marTop w:val="0"/>
          <w:marBottom w:val="0"/>
          <w:divBdr>
            <w:top w:val="none" w:sz="0" w:space="0" w:color="auto"/>
            <w:left w:val="none" w:sz="0" w:space="0" w:color="auto"/>
            <w:bottom w:val="none" w:sz="0" w:space="0" w:color="auto"/>
            <w:right w:val="none" w:sz="0" w:space="0" w:color="auto"/>
          </w:divBdr>
        </w:div>
        <w:div w:id="1603607937">
          <w:marLeft w:val="0"/>
          <w:marRight w:val="0"/>
          <w:marTop w:val="0"/>
          <w:marBottom w:val="0"/>
          <w:divBdr>
            <w:top w:val="none" w:sz="0" w:space="0" w:color="auto"/>
            <w:left w:val="none" w:sz="0" w:space="0" w:color="auto"/>
            <w:bottom w:val="none" w:sz="0" w:space="0" w:color="auto"/>
            <w:right w:val="none" w:sz="0" w:space="0" w:color="auto"/>
          </w:divBdr>
        </w:div>
      </w:divsChild>
    </w:div>
    <w:div w:id="1603607929">
      <w:marLeft w:val="0"/>
      <w:marRight w:val="0"/>
      <w:marTop w:val="0"/>
      <w:marBottom w:val="0"/>
      <w:divBdr>
        <w:top w:val="none" w:sz="0" w:space="0" w:color="auto"/>
        <w:left w:val="none" w:sz="0" w:space="0" w:color="auto"/>
        <w:bottom w:val="none" w:sz="0" w:space="0" w:color="auto"/>
        <w:right w:val="none" w:sz="0" w:space="0" w:color="auto"/>
      </w:divBdr>
    </w:div>
    <w:div w:id="1603607934">
      <w:marLeft w:val="0"/>
      <w:marRight w:val="0"/>
      <w:marTop w:val="0"/>
      <w:marBottom w:val="0"/>
      <w:divBdr>
        <w:top w:val="none" w:sz="0" w:space="0" w:color="auto"/>
        <w:left w:val="none" w:sz="0" w:space="0" w:color="auto"/>
        <w:bottom w:val="none" w:sz="0" w:space="0" w:color="auto"/>
        <w:right w:val="none" w:sz="0" w:space="0" w:color="auto"/>
      </w:divBdr>
    </w:div>
    <w:div w:id="1603607935">
      <w:marLeft w:val="0"/>
      <w:marRight w:val="0"/>
      <w:marTop w:val="0"/>
      <w:marBottom w:val="0"/>
      <w:divBdr>
        <w:top w:val="none" w:sz="0" w:space="0" w:color="auto"/>
        <w:left w:val="none" w:sz="0" w:space="0" w:color="auto"/>
        <w:bottom w:val="none" w:sz="0" w:space="0" w:color="auto"/>
        <w:right w:val="none" w:sz="0" w:space="0" w:color="auto"/>
      </w:divBdr>
      <w:divsChild>
        <w:div w:id="1603607932">
          <w:marLeft w:val="0"/>
          <w:marRight w:val="0"/>
          <w:marTop w:val="0"/>
          <w:marBottom w:val="0"/>
          <w:divBdr>
            <w:top w:val="none" w:sz="0" w:space="0" w:color="auto"/>
            <w:left w:val="none" w:sz="0" w:space="0" w:color="auto"/>
            <w:bottom w:val="none" w:sz="0" w:space="0" w:color="auto"/>
            <w:right w:val="none" w:sz="0" w:space="0" w:color="auto"/>
          </w:divBdr>
          <w:divsChild>
            <w:div w:id="1603607931">
              <w:marLeft w:val="0"/>
              <w:marRight w:val="0"/>
              <w:marTop w:val="0"/>
              <w:marBottom w:val="0"/>
              <w:divBdr>
                <w:top w:val="none" w:sz="0" w:space="0" w:color="auto"/>
                <w:left w:val="none" w:sz="0" w:space="0" w:color="auto"/>
                <w:bottom w:val="none" w:sz="0" w:space="0" w:color="auto"/>
                <w:right w:val="none" w:sz="0" w:space="0" w:color="auto"/>
              </w:divBdr>
            </w:div>
            <w:div w:id="160360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07936">
      <w:marLeft w:val="0"/>
      <w:marRight w:val="0"/>
      <w:marTop w:val="0"/>
      <w:marBottom w:val="0"/>
      <w:divBdr>
        <w:top w:val="none" w:sz="0" w:space="0" w:color="auto"/>
        <w:left w:val="none" w:sz="0" w:space="0" w:color="auto"/>
        <w:bottom w:val="none" w:sz="0" w:space="0" w:color="auto"/>
        <w:right w:val="none" w:sz="0" w:space="0" w:color="auto"/>
      </w:divBdr>
    </w:div>
    <w:div w:id="16036079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3.jpg"/><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2CAEA-CF6A-4051-B58A-EBDDC94EA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4898</Words>
  <Characters>26453</Characters>
  <Application>Microsoft Office Word</Application>
  <DocSecurity>0</DocSecurity>
  <Lines>220</Lines>
  <Paragraphs>62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
  <LinksUpToDate>false</LinksUpToDate>
  <CharactersWithSpaces>31289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V Manidaki</dc:creator>
  <cp:lastModifiedBy>Panagiotis Katsimixas</cp:lastModifiedBy>
  <cp:revision>3</cp:revision>
  <cp:lastPrinted>2016-10-11T13:20:00Z</cp:lastPrinted>
  <dcterms:created xsi:type="dcterms:W3CDTF">2017-07-28T10:00:00Z</dcterms:created>
  <dcterms:modified xsi:type="dcterms:W3CDTF">2017-07-28T10:13:00Z</dcterms:modified>
</cp:coreProperties>
</file>