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36" w:rsidRPr="0027085D" w:rsidRDefault="003F1136" w:rsidP="003F1136">
      <w:pPr>
        <w:jc w:val="center"/>
        <w:rPr>
          <w:rFonts w:ascii="Verdana" w:hAnsi="Verdana"/>
          <w:b/>
          <w:sz w:val="18"/>
          <w:szCs w:val="18"/>
          <w:u w:val="single"/>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r w:rsidRPr="0027085D">
        <w:rPr>
          <w:rFonts w:ascii="Verdana" w:hAnsi="Verdana"/>
          <w:b/>
          <w:sz w:val="18"/>
          <w:szCs w:val="18"/>
          <w:u w:val="single"/>
        </w:rPr>
        <w:t>ΠΙΝΑΚΕΣ ΣΥΜΜΟΡΦΩΣΗΣ</w:t>
      </w:r>
    </w:p>
    <w:p w:rsidR="003F1136" w:rsidRPr="0099331B" w:rsidRDefault="003F1136" w:rsidP="003F1136">
      <w:pPr>
        <w:rPr>
          <w:rFonts w:ascii="Verdana" w:hAnsi="Verdana"/>
          <w:b/>
          <w:sz w:val="18"/>
          <w:szCs w:val="18"/>
        </w:rPr>
      </w:pPr>
      <w:r w:rsidRPr="0099331B">
        <w:rPr>
          <w:rFonts w:ascii="Verdana" w:hAnsi="Verdana"/>
          <w:sz w:val="18"/>
          <w:szCs w:val="18"/>
        </w:rPr>
        <w:t>Κάθε υποψήφιος ανάδοχος συμπληρώνει τους παρακάτω τέσσερις (4) Πίνακες συμμόρφωσης με την απόλυτη ευθύνη της ακρίβειας των δεδομένων.</w:t>
      </w:r>
    </w:p>
    <w:p w:rsidR="003F1136" w:rsidRPr="00C4730B" w:rsidRDefault="003F1136" w:rsidP="003F1136">
      <w:pPr>
        <w:spacing w:after="0"/>
        <w:rPr>
          <w:rFonts w:ascii="Verdana" w:hAnsi="Verdana"/>
          <w:b/>
          <w:sz w:val="18"/>
          <w:szCs w:val="18"/>
        </w:rPr>
      </w:pPr>
      <w:r w:rsidRPr="0027085D">
        <w:rPr>
          <w:rFonts w:ascii="Verdana" w:hAnsi="Verdana"/>
          <w:b/>
          <w:sz w:val="18"/>
          <w:szCs w:val="18"/>
          <w:u w:val="single"/>
        </w:rPr>
        <w:t>ΠΙΝΑΚΑΣ 1</w:t>
      </w:r>
      <w:r w:rsidRPr="006606D0">
        <w:rPr>
          <w:rFonts w:ascii="Verdana" w:hAnsi="Verdana"/>
          <w:b/>
          <w:sz w:val="18"/>
          <w:szCs w:val="18"/>
        </w:rPr>
        <w:t>:</w:t>
      </w:r>
      <w:r w:rsidRPr="003F1136">
        <w:rPr>
          <w:rFonts w:ascii="Verdana" w:hAnsi="Verdana"/>
          <w:b/>
          <w:sz w:val="18"/>
          <w:szCs w:val="18"/>
        </w:rPr>
        <w:t xml:space="preserve"> </w:t>
      </w:r>
      <w:r w:rsidRPr="006606D0">
        <w:rPr>
          <w:rFonts w:ascii="Verdana" w:hAnsi="Verdana"/>
          <w:b/>
          <w:sz w:val="18"/>
          <w:szCs w:val="18"/>
        </w:rPr>
        <w:t>Βιομηχανικός Αερόψυκτος (μονοβάθμιος&amp; 2 κυλίνδρων) Εμβολοφόρος (χωρίς λάδι) Συμπιεστής 10Η</w:t>
      </w:r>
      <w:r w:rsidRPr="006606D0">
        <w:rPr>
          <w:rFonts w:ascii="Verdana" w:hAnsi="Verdana"/>
          <w:b/>
          <w:sz w:val="18"/>
          <w:szCs w:val="18"/>
          <w:lang w:val="en-US"/>
        </w:rPr>
        <w:t>P</w:t>
      </w:r>
      <w:r w:rsidRPr="006606D0">
        <w:rPr>
          <w:rFonts w:ascii="Verdana" w:hAnsi="Verdana"/>
          <w:b/>
          <w:sz w:val="18"/>
          <w:szCs w:val="18"/>
        </w:rPr>
        <w:t>, με ενσωματωμένο αεροφυλάκιο και σύστημα κατασίγασης</w:t>
      </w:r>
      <w:r w:rsidRPr="003F1136">
        <w:rPr>
          <w:rFonts w:ascii="Verdana" w:hAnsi="Verdana"/>
          <w:b/>
          <w:sz w:val="18"/>
          <w:szCs w:val="18"/>
        </w:rPr>
        <w:t>.</w:t>
      </w:r>
    </w:p>
    <w:p w:rsidR="003F1136" w:rsidRDefault="003F1136" w:rsidP="003F1136">
      <w:pPr>
        <w:spacing w:after="0"/>
        <w:rPr>
          <w:rFonts w:ascii="Verdana" w:hAnsi="Verdana"/>
          <w:b/>
          <w:sz w:val="18"/>
          <w:szCs w:val="18"/>
        </w:rPr>
      </w:pPr>
      <w:r w:rsidRPr="003F1136">
        <w:rPr>
          <w:rFonts w:ascii="Verdana" w:hAnsi="Verdana"/>
          <w:b/>
          <w:sz w:val="18"/>
          <w:szCs w:val="18"/>
        </w:rPr>
        <w:t>(</w:t>
      </w:r>
      <w:r>
        <w:rPr>
          <w:rFonts w:ascii="Verdana" w:hAnsi="Verdana"/>
          <w:b/>
          <w:sz w:val="18"/>
          <w:szCs w:val="18"/>
          <w:lang w:val="en-US"/>
        </w:rPr>
        <w:t>ΤΕΜΑΧΙΑ 2)</w:t>
      </w:r>
    </w:p>
    <w:p w:rsidR="00BD10F6" w:rsidRPr="00BD10F6" w:rsidRDefault="00BD10F6" w:rsidP="003F1136">
      <w:pPr>
        <w:spacing w:after="0"/>
        <w:rPr>
          <w:rFonts w:ascii="Verdana" w:hAnsi="Verdana"/>
          <w:b/>
          <w:sz w:val="18"/>
          <w:szCs w:val="18"/>
        </w:rPr>
      </w:pPr>
    </w:p>
    <w:tbl>
      <w:tblPr>
        <w:tblW w:w="10898" w:type="dxa"/>
        <w:jc w:val="center"/>
        <w:tblInd w:w="8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5760"/>
        <w:gridCol w:w="1337"/>
        <w:gridCol w:w="1418"/>
        <w:gridCol w:w="1559"/>
      </w:tblGrid>
      <w:tr w:rsidR="003F1136" w:rsidRPr="00EB6FF2" w:rsidTr="00C4730B">
        <w:trPr>
          <w:trHeight w:val="445"/>
          <w:jc w:val="center"/>
        </w:trPr>
        <w:tc>
          <w:tcPr>
            <w:tcW w:w="824" w:type="dxa"/>
            <w:vMerge w:val="restart"/>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rPr>
                <w:rFonts w:ascii="Verdana" w:hAnsi="Verdana"/>
                <w:b/>
                <w:sz w:val="18"/>
                <w:szCs w:val="18"/>
                <w:lang w:val="en-US"/>
              </w:rPr>
            </w:pPr>
            <w:r w:rsidRPr="00EB6FF2">
              <w:rPr>
                <w:rFonts w:ascii="Verdana" w:hAnsi="Verdana"/>
                <w:b/>
                <w:sz w:val="18"/>
                <w:szCs w:val="18"/>
                <w:lang w:val="en-US"/>
              </w:rPr>
              <w:t>Α/Α</w:t>
            </w:r>
          </w:p>
        </w:tc>
        <w:tc>
          <w:tcPr>
            <w:tcW w:w="5760"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lang w:val="en-US"/>
              </w:rPr>
            </w:pPr>
            <w:r w:rsidRPr="00EB6FF2">
              <w:rPr>
                <w:rFonts w:ascii="Verdana" w:hAnsi="Verdana"/>
                <w:b/>
                <w:sz w:val="18"/>
                <w:szCs w:val="18"/>
                <w:lang w:val="en-US"/>
              </w:rPr>
              <w:t>ΠΕΡΙΓΡΑΦΗ</w:t>
            </w:r>
          </w:p>
        </w:tc>
        <w:tc>
          <w:tcPr>
            <w:tcW w:w="1337"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b/>
                <w:sz w:val="18"/>
                <w:szCs w:val="18"/>
              </w:rPr>
              <w:t>ΑΠΑΙΤΗΣΗ</w:t>
            </w:r>
          </w:p>
        </w:tc>
        <w:tc>
          <w:tcPr>
            <w:tcW w:w="1418" w:type="dxa"/>
            <w:tcBorders>
              <w:top w:val="single" w:sz="4" w:space="0" w:color="auto"/>
              <w:left w:val="single" w:sz="4" w:space="0" w:color="auto"/>
              <w:bottom w:val="single" w:sz="4" w:space="0" w:color="auto"/>
              <w:right w:val="single" w:sz="4" w:space="0" w:color="auto"/>
            </w:tcBorders>
            <w:vAlign w:val="bottom"/>
          </w:tcPr>
          <w:p w:rsidR="003F1136" w:rsidRPr="00EB6FF2" w:rsidRDefault="003F1136" w:rsidP="00C4730B">
            <w:pPr>
              <w:spacing w:after="0" w:line="240" w:lineRule="auto"/>
              <w:jc w:val="center"/>
              <w:rPr>
                <w:rFonts w:ascii="Verdana" w:hAnsi="Verdana" w:cs="Tahoma"/>
                <w:b/>
                <w:bCs/>
                <w:sz w:val="16"/>
                <w:szCs w:val="16"/>
              </w:rPr>
            </w:pPr>
            <w:r w:rsidRPr="00EB6FF2">
              <w:rPr>
                <w:rFonts w:ascii="Verdana" w:hAnsi="Verdana" w:cs="Tahoma"/>
                <w:b/>
                <w:bCs/>
                <w:sz w:val="16"/>
                <w:szCs w:val="16"/>
              </w:rPr>
              <w:t>ΑΠΑΝΤΗΣΗ</w:t>
            </w:r>
            <w:r w:rsidRPr="00EB6FF2">
              <w:rPr>
                <w:rFonts w:ascii="Verdana" w:hAnsi="Verdana" w:cs="Tahoma"/>
                <w:b/>
                <w:bCs/>
                <w:sz w:val="16"/>
                <w:szCs w:val="16"/>
              </w:rPr>
              <w:br/>
              <w:t>ΥΠΟΨΗΦΙΟΥ ΑΝΑΔΟΧΟΥ</w:t>
            </w:r>
          </w:p>
          <w:p w:rsidR="003F1136" w:rsidRPr="00EB6FF2" w:rsidRDefault="003F1136" w:rsidP="00C4730B">
            <w:pPr>
              <w:spacing w:after="0" w:line="240" w:lineRule="auto"/>
              <w:jc w:val="center"/>
              <w:rPr>
                <w:rFonts w:ascii="Verdana" w:hAnsi="Verdana"/>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cs="Tahoma"/>
                <w:b/>
                <w:bCs/>
                <w:sz w:val="16"/>
                <w:szCs w:val="16"/>
              </w:rPr>
              <w:t>ΠΑΡΑΠΟΜΠΗ</w:t>
            </w:r>
            <w:r w:rsidRPr="00EB6FF2">
              <w:rPr>
                <w:rFonts w:ascii="Verdana" w:hAnsi="Verdana" w:cs="Tahoma"/>
                <w:b/>
                <w:bCs/>
                <w:sz w:val="16"/>
                <w:szCs w:val="16"/>
              </w:rPr>
              <w:br/>
              <w:t>ΤΕΚΜΗΡΙΩΣΗΣ ΥΠΟΨΗΦΙΟΥ ΑΝΑΔΟΧΟΥ</w:t>
            </w:r>
          </w:p>
        </w:tc>
      </w:tr>
      <w:tr w:rsidR="003F1136" w:rsidRPr="00EB6FF2" w:rsidTr="00C4730B">
        <w:trPr>
          <w:trHeight w:val="423"/>
          <w:jc w:val="center"/>
        </w:trPr>
        <w:tc>
          <w:tcPr>
            <w:tcW w:w="824" w:type="dxa"/>
            <w:vMerge/>
            <w:tcBorders>
              <w:top w:val="single" w:sz="4" w:space="0" w:color="auto"/>
              <w:left w:val="single" w:sz="4" w:space="0" w:color="auto"/>
              <w:bottom w:val="single" w:sz="4" w:space="0" w:color="auto"/>
              <w:right w:val="single" w:sz="4" w:space="0" w:color="auto"/>
            </w:tcBorders>
          </w:tcPr>
          <w:p w:rsidR="003F1136" w:rsidRPr="00EB6FF2" w:rsidRDefault="003F1136" w:rsidP="00C4730B">
            <w:pPr>
              <w:spacing w:after="0" w:line="240" w:lineRule="auto"/>
              <w:rPr>
                <w:rFonts w:ascii="Verdana" w:hAnsi="Verdana"/>
                <w:b/>
                <w:sz w:val="18"/>
                <w:szCs w:val="18"/>
              </w:rPr>
            </w:pPr>
          </w:p>
        </w:tc>
        <w:tc>
          <w:tcPr>
            <w:tcW w:w="10074" w:type="dxa"/>
            <w:gridSpan w:val="4"/>
            <w:tcBorders>
              <w:top w:val="single" w:sz="4" w:space="0" w:color="auto"/>
              <w:left w:val="single" w:sz="4" w:space="0" w:color="auto"/>
            </w:tcBorders>
            <w:vAlign w:val="center"/>
          </w:tcPr>
          <w:p w:rsidR="003F1136" w:rsidRPr="00EB6FF2" w:rsidRDefault="003F1136" w:rsidP="00C4730B">
            <w:pPr>
              <w:spacing w:after="0" w:line="240" w:lineRule="auto"/>
              <w:rPr>
                <w:rFonts w:ascii="Verdana" w:hAnsi="Verdana"/>
                <w:b/>
                <w:sz w:val="18"/>
                <w:szCs w:val="18"/>
              </w:rPr>
            </w:pPr>
            <w:r w:rsidRPr="00EB6FF2">
              <w:rPr>
                <w:rFonts w:ascii="Verdana" w:hAnsi="Verdana"/>
                <w:b/>
                <w:sz w:val="18"/>
                <w:szCs w:val="18"/>
              </w:rPr>
              <w:t>ΓΕΝΙΚΑ ΧΑΡΑΚΤΗΡΙΣΤΙΚΑ</w:t>
            </w:r>
          </w:p>
        </w:tc>
      </w:tr>
      <w:tr w:rsidR="003F1136" w:rsidRPr="00EB6FF2" w:rsidTr="00C4730B">
        <w:trPr>
          <w:jc w:val="center"/>
        </w:trPr>
        <w:tc>
          <w:tcPr>
            <w:tcW w:w="824" w:type="dxa"/>
            <w:tcBorders>
              <w:top w:val="single" w:sz="4" w:space="0" w:color="auto"/>
            </w:tcBorders>
            <w:vAlign w:val="center"/>
          </w:tcPr>
          <w:p w:rsidR="003F1136" w:rsidRPr="00EB6FF2" w:rsidRDefault="003F1136" w:rsidP="00C4730B">
            <w:pPr>
              <w:spacing w:after="0" w:line="240" w:lineRule="auto"/>
              <w:jc w:val="center"/>
              <w:rPr>
                <w:rFonts w:ascii="Verdana" w:hAnsi="Verdana" w:cs="Tahoma"/>
                <w:sz w:val="18"/>
                <w:szCs w:val="18"/>
                <w:lang w:val="en-US" w:eastAsia="en-US"/>
              </w:rPr>
            </w:pPr>
            <w:r w:rsidRPr="00EB6FF2">
              <w:rPr>
                <w:rFonts w:ascii="Verdana" w:hAnsi="Verdana" w:cs="Tahoma"/>
                <w:sz w:val="18"/>
                <w:szCs w:val="18"/>
                <w:lang w:val="en-US" w:eastAsia="en-US"/>
              </w:rPr>
              <w:t>1</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Σώμα από χυτό αλουμίνιο (για την επίτευξη υψηλών επιπέδων ψύξης)</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2</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Ηλεκτρικό πίνακα (με εκκινητή)</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3</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Ανεμιστήρα Ψύξης</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hAnsi="Verdana" w:cs="Tahoma"/>
                <w:sz w:val="18"/>
                <w:szCs w:val="18"/>
                <w:lang w:val="en-US" w:eastAsia="en-US"/>
              </w:rPr>
            </w:pPr>
            <w:r w:rsidRPr="00EB6FF2">
              <w:rPr>
                <w:rFonts w:ascii="Verdana" w:hAnsi="Verdana" w:cs="Tahoma"/>
                <w:sz w:val="18"/>
                <w:szCs w:val="18"/>
                <w:lang w:val="en-US" w:eastAsia="en-US"/>
              </w:rPr>
              <w:t>4</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Κινητήρα 400</w:t>
            </w:r>
            <w:r w:rsidRPr="00EB6FF2">
              <w:rPr>
                <w:rFonts w:ascii="Verdana" w:hAnsi="Verdana" w:cs="Tahoma"/>
                <w:sz w:val="18"/>
                <w:szCs w:val="18"/>
                <w:lang w:val="en-US" w:eastAsia="en-US"/>
              </w:rPr>
              <w:t>V</w:t>
            </w:r>
            <w:r w:rsidRPr="00EB6FF2">
              <w:rPr>
                <w:rFonts w:ascii="Verdana" w:hAnsi="Verdana" w:cs="Tahoma"/>
                <w:sz w:val="18"/>
                <w:szCs w:val="18"/>
                <w:lang w:eastAsia="en-US"/>
              </w:rPr>
              <w:t>/50</w:t>
            </w:r>
            <w:r w:rsidRPr="00EB6FF2">
              <w:rPr>
                <w:rFonts w:ascii="Verdana" w:hAnsi="Verdana" w:cs="Tahoma"/>
                <w:sz w:val="18"/>
                <w:szCs w:val="18"/>
                <w:lang w:val="en-US" w:eastAsia="en-US"/>
              </w:rPr>
              <w:t>Hz</w:t>
            </w:r>
            <w:r w:rsidRPr="00EB6FF2">
              <w:rPr>
                <w:rFonts w:ascii="Verdana" w:hAnsi="Verdana" w:cs="Tahoma"/>
                <w:sz w:val="18"/>
                <w:szCs w:val="18"/>
                <w:lang w:eastAsia="en-US"/>
              </w:rPr>
              <w:t xml:space="preserve">/3-φασικό, </w:t>
            </w:r>
            <w:r w:rsidRPr="00EB6FF2">
              <w:rPr>
                <w:rFonts w:ascii="Verdana" w:hAnsi="Verdana" w:cs="Tahoma"/>
                <w:sz w:val="18"/>
                <w:szCs w:val="18"/>
                <w:lang w:val="en-US" w:eastAsia="en-US"/>
              </w:rPr>
              <w:t>IP</w:t>
            </w:r>
            <w:r w:rsidRPr="00EB6FF2">
              <w:rPr>
                <w:rFonts w:ascii="Verdana" w:hAnsi="Verdana" w:cs="Tahoma"/>
                <w:sz w:val="18"/>
                <w:szCs w:val="18"/>
                <w:lang w:eastAsia="en-US"/>
              </w:rPr>
              <w:t>55</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5</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Πιεσοστατικό διακόπτη (</w:t>
            </w:r>
            <w:r w:rsidRPr="00EB6FF2">
              <w:rPr>
                <w:rFonts w:ascii="Verdana" w:eastAsia="Calibri" w:hAnsi="Verdana" w:cs="Tahoma"/>
                <w:sz w:val="18"/>
                <w:szCs w:val="18"/>
                <w:lang w:val="en-US" w:eastAsia="en-US"/>
              </w:rPr>
              <w:t>MDR)</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6</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Βαλβίδα ασφαλείας/εκτόνωσης πίεσης</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7</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Δισκοειδείς βαλβίδες από ανοξείδωτο χάλυβα</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8</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Φίλτρο εισαγωγής αέρα</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9</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Λειτουργία χωρίς λάδι (κατά ISO 8573-1/Class 0)</w:t>
            </w:r>
          </w:p>
        </w:tc>
        <w:tc>
          <w:tcPr>
            <w:tcW w:w="1337" w:type="dxa"/>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tcPr>
          <w:p w:rsidR="003F1136" w:rsidRPr="00EB6FF2" w:rsidRDefault="003F1136" w:rsidP="00C4730B">
            <w:pPr>
              <w:spacing w:after="0" w:line="240" w:lineRule="auto"/>
              <w:rPr>
                <w:rFonts w:ascii="Verdana" w:hAnsi="Verdana"/>
                <w:b/>
                <w:sz w:val="18"/>
                <w:szCs w:val="18"/>
              </w:rPr>
            </w:pPr>
          </w:p>
        </w:tc>
        <w:tc>
          <w:tcPr>
            <w:tcW w:w="10074" w:type="dxa"/>
            <w:gridSpan w:val="4"/>
          </w:tcPr>
          <w:p w:rsidR="003F1136" w:rsidRPr="00EB6FF2" w:rsidRDefault="003F1136" w:rsidP="00C4730B">
            <w:pPr>
              <w:spacing w:after="0" w:line="240" w:lineRule="auto"/>
              <w:rPr>
                <w:rFonts w:ascii="Verdana" w:hAnsi="Verdana"/>
                <w:b/>
                <w:sz w:val="18"/>
                <w:szCs w:val="18"/>
              </w:rPr>
            </w:pPr>
            <w:r w:rsidRPr="00EB6FF2">
              <w:rPr>
                <w:rFonts w:ascii="Verdana" w:hAnsi="Verdana"/>
                <w:b/>
                <w:sz w:val="18"/>
                <w:szCs w:val="18"/>
              </w:rPr>
              <w:t>ΕΙΔΙΚΑ ΧΑΡΑΚΤΗΡΙΣΤΙΚΑ</w:t>
            </w: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10</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0º</w:t>
            </w:r>
            <w:r w:rsidRPr="00EB6FF2">
              <w:rPr>
                <w:rFonts w:ascii="Verdana" w:eastAsia="Calibri" w:hAnsi="Verdana" w:cs="Tahoma"/>
                <w:sz w:val="18"/>
                <w:szCs w:val="18"/>
                <w:lang w:val="en-US" w:eastAsia="en-US"/>
              </w:rPr>
              <w:t>C</w:t>
            </w:r>
            <w:r w:rsidRPr="00EB6FF2">
              <w:rPr>
                <w:rFonts w:ascii="Verdana" w:eastAsia="Calibri" w:hAnsi="Verdana" w:cs="Tahoma"/>
                <w:sz w:val="18"/>
                <w:szCs w:val="18"/>
                <w:lang w:eastAsia="en-US"/>
              </w:rPr>
              <w:t>≤ Θερμοκρασία εισερχόμενου αέρα ≤40º</w:t>
            </w:r>
            <w:r w:rsidRPr="00EB6FF2">
              <w:rPr>
                <w:rFonts w:ascii="Verdana" w:eastAsia="Calibri" w:hAnsi="Verdana" w:cs="Tahoma"/>
                <w:sz w:val="18"/>
                <w:szCs w:val="18"/>
                <w:lang w:val="en-US" w:eastAsia="en-US"/>
              </w:rPr>
              <w:t>C</w:t>
            </w:r>
          </w:p>
        </w:tc>
        <w:tc>
          <w:tcPr>
            <w:tcW w:w="1337" w:type="dxa"/>
          </w:tcPr>
          <w:p w:rsidR="003F1136" w:rsidRPr="00EB6FF2" w:rsidRDefault="003F1136" w:rsidP="00C4730B">
            <w:pPr>
              <w:spacing w:after="0" w:line="240" w:lineRule="auto"/>
              <w:jc w:val="center"/>
              <w:rPr>
                <w:rFonts w:ascii="Verdana" w:hAnsi="Verdana"/>
                <w:sz w:val="18"/>
                <w:szCs w:val="18"/>
              </w:rPr>
            </w:pPr>
            <w:r w:rsidRPr="00EB6FF2">
              <w:rPr>
                <w:rFonts w:ascii="Verdana" w:hAnsi="Verdana"/>
                <w:sz w:val="18"/>
                <w:szCs w:val="18"/>
              </w:rPr>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11</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Θερμοκρασία στην βαλβίδα εξόδου (ºC)</w:t>
            </w:r>
          </w:p>
        </w:tc>
        <w:tc>
          <w:tcPr>
            <w:tcW w:w="1337" w:type="dxa"/>
          </w:tcPr>
          <w:p w:rsidR="003F1136" w:rsidRPr="00EB6FF2" w:rsidRDefault="003F1136" w:rsidP="00AF4AAB">
            <w:pPr>
              <w:spacing w:after="0" w:line="240" w:lineRule="auto"/>
              <w:jc w:val="center"/>
              <w:rPr>
                <w:rFonts w:ascii="Verdana" w:hAnsi="Verdana"/>
                <w:sz w:val="18"/>
                <w:szCs w:val="18"/>
              </w:rPr>
            </w:pPr>
            <w:r w:rsidRPr="00EB6FF2">
              <w:rPr>
                <w:rFonts w:ascii="Verdana" w:eastAsia="Calibri" w:hAnsi="Verdana" w:cs="Tahoma"/>
                <w:sz w:val="18"/>
                <w:szCs w:val="18"/>
                <w:lang w:eastAsia="en-US"/>
              </w:rPr>
              <w:t>&lt;60</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12</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Μέγιστη πίεσης λειτουργίας (</w:t>
            </w:r>
            <w:r w:rsidRPr="00EB6FF2">
              <w:rPr>
                <w:rFonts w:ascii="Verdana" w:eastAsia="Calibri" w:hAnsi="Verdana" w:cs="Tahoma"/>
                <w:sz w:val="18"/>
                <w:szCs w:val="18"/>
                <w:lang w:val="en-US" w:eastAsia="en-US"/>
              </w:rPr>
              <w:t>bar)</w:t>
            </w:r>
          </w:p>
        </w:tc>
        <w:tc>
          <w:tcPr>
            <w:tcW w:w="1337" w:type="dxa"/>
          </w:tcPr>
          <w:p w:rsidR="003F1136" w:rsidRPr="004E753D" w:rsidRDefault="003F1136" w:rsidP="00C4730B">
            <w:pPr>
              <w:spacing w:after="0" w:line="240" w:lineRule="auto"/>
              <w:jc w:val="center"/>
              <w:rPr>
                <w:rFonts w:ascii="Verdana" w:hAnsi="Verdana"/>
                <w:sz w:val="18"/>
                <w:szCs w:val="18"/>
                <w:lang w:val="en-US"/>
              </w:rPr>
            </w:pPr>
            <w:r>
              <w:rPr>
                <w:rFonts w:ascii="Verdana" w:hAnsi="Verdana"/>
                <w:sz w:val="18"/>
                <w:szCs w:val="18"/>
              </w:rPr>
              <w:t>&gt;</w:t>
            </w:r>
            <w:r>
              <w:rPr>
                <w:rFonts w:ascii="Verdana" w:hAnsi="Verdana"/>
                <w:sz w:val="18"/>
                <w:szCs w:val="18"/>
                <w:lang w:val="en-US"/>
              </w:rPr>
              <w:t>8</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13</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Μέγιστη Ισχύς</w:t>
            </w:r>
            <w:r w:rsidRPr="00EB6FF2">
              <w:rPr>
                <w:rFonts w:ascii="Verdana" w:eastAsia="Calibri" w:hAnsi="Verdana" w:cs="Tahoma"/>
                <w:sz w:val="18"/>
                <w:szCs w:val="18"/>
                <w:lang w:val="en-US" w:eastAsia="en-US"/>
              </w:rPr>
              <w:t xml:space="preserve"> (kW)</w:t>
            </w:r>
          </w:p>
        </w:tc>
        <w:tc>
          <w:tcPr>
            <w:tcW w:w="1337" w:type="dxa"/>
          </w:tcPr>
          <w:p w:rsidR="003F1136" w:rsidRPr="00EB6FF2" w:rsidRDefault="003F1136" w:rsidP="00C4730B">
            <w:pPr>
              <w:spacing w:after="0" w:line="240" w:lineRule="auto"/>
              <w:jc w:val="center"/>
              <w:rPr>
                <w:rFonts w:ascii="Verdana" w:hAnsi="Verdana"/>
                <w:sz w:val="18"/>
                <w:szCs w:val="18"/>
              </w:rPr>
            </w:pPr>
            <w:r w:rsidRPr="00EB6FF2">
              <w:rPr>
                <w:rFonts w:ascii="Verdana" w:eastAsia="Calibri" w:hAnsi="Verdana" w:cs="Tahoma"/>
                <w:sz w:val="18"/>
                <w:szCs w:val="18"/>
                <w:lang w:eastAsia="en-US"/>
              </w:rPr>
              <w:t>≥7</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14</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Παροχή αέρα</w:t>
            </w:r>
            <w:r w:rsidRPr="00EB6FF2">
              <w:rPr>
                <w:rFonts w:ascii="Verdana" w:eastAsia="Calibri" w:hAnsi="Verdana" w:cs="Tahoma"/>
                <w:sz w:val="18"/>
                <w:szCs w:val="18"/>
                <w:lang w:val="en-US" w:eastAsia="en-US"/>
              </w:rPr>
              <w:t xml:space="preserve"> (lit/sec)</w:t>
            </w:r>
          </w:p>
        </w:tc>
        <w:tc>
          <w:tcPr>
            <w:tcW w:w="1337" w:type="dxa"/>
          </w:tcPr>
          <w:p w:rsidR="003F1136" w:rsidRPr="00EB6FF2" w:rsidRDefault="003F1136" w:rsidP="00C4730B">
            <w:pPr>
              <w:spacing w:after="0" w:line="240" w:lineRule="auto"/>
              <w:jc w:val="center"/>
              <w:rPr>
                <w:rFonts w:ascii="Verdana" w:hAnsi="Verdana"/>
                <w:sz w:val="18"/>
                <w:szCs w:val="18"/>
              </w:rPr>
            </w:pPr>
            <w:r w:rsidRPr="00EB6FF2">
              <w:rPr>
                <w:rFonts w:ascii="Verdana" w:eastAsia="Calibri" w:hAnsi="Verdana" w:cs="Tahoma"/>
                <w:sz w:val="18"/>
                <w:szCs w:val="18"/>
                <w:lang w:eastAsia="en-US"/>
              </w:rPr>
              <w:t>&gt;15</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15</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Στάθμη θορύβου (με το σύστημα κατασίγασης) (</w:t>
            </w:r>
            <w:r w:rsidRPr="00EB6FF2">
              <w:rPr>
                <w:rFonts w:ascii="Verdana" w:eastAsia="Calibri" w:hAnsi="Verdana" w:cs="Tahoma"/>
                <w:sz w:val="18"/>
                <w:szCs w:val="18"/>
                <w:lang w:val="en-US" w:eastAsia="en-US"/>
              </w:rPr>
              <w:t>dB</w:t>
            </w:r>
            <w:r w:rsidRPr="00EB6FF2">
              <w:rPr>
                <w:rFonts w:ascii="Verdana" w:eastAsia="Calibri" w:hAnsi="Verdana" w:cs="Tahoma"/>
                <w:sz w:val="18"/>
                <w:szCs w:val="18"/>
                <w:lang w:eastAsia="en-US"/>
              </w:rPr>
              <w:t>)</w:t>
            </w:r>
          </w:p>
        </w:tc>
        <w:tc>
          <w:tcPr>
            <w:tcW w:w="1337" w:type="dxa"/>
          </w:tcPr>
          <w:p w:rsidR="003F1136" w:rsidRPr="00EB6FF2" w:rsidRDefault="003F1136" w:rsidP="00C4730B">
            <w:pPr>
              <w:spacing w:after="0" w:line="240" w:lineRule="auto"/>
              <w:jc w:val="center"/>
              <w:rPr>
                <w:rFonts w:ascii="Verdana" w:eastAsia="Calibri" w:hAnsi="Verdana" w:cs="Tahoma"/>
                <w:sz w:val="18"/>
                <w:szCs w:val="18"/>
                <w:lang w:eastAsia="en-US"/>
              </w:rPr>
            </w:pPr>
            <w:r w:rsidRPr="00EB6FF2">
              <w:rPr>
                <w:rFonts w:ascii="Verdana" w:eastAsia="Calibri" w:hAnsi="Verdana" w:cs="Tahoma"/>
                <w:sz w:val="18"/>
                <w:szCs w:val="18"/>
                <w:lang w:eastAsia="en-US"/>
              </w:rPr>
              <w:t>≤</w:t>
            </w:r>
            <w:r w:rsidRPr="00EB6FF2">
              <w:rPr>
                <w:rFonts w:ascii="Verdana" w:eastAsia="Calibri" w:hAnsi="Verdana" w:cs="Tahoma"/>
                <w:sz w:val="18"/>
                <w:szCs w:val="18"/>
                <w:lang w:val="en-US" w:eastAsia="en-US"/>
              </w:rPr>
              <w:t>8</w:t>
            </w:r>
            <w:r w:rsidRPr="00EB6FF2">
              <w:rPr>
                <w:rFonts w:ascii="Verdana" w:eastAsia="Calibri" w:hAnsi="Verdana" w:cs="Tahoma"/>
                <w:sz w:val="18"/>
                <w:szCs w:val="18"/>
                <w:lang w:eastAsia="en-US"/>
              </w:rPr>
              <w:t>0</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p>
        </w:tc>
        <w:tc>
          <w:tcPr>
            <w:tcW w:w="10074" w:type="dxa"/>
            <w:gridSpan w:val="4"/>
          </w:tcPr>
          <w:p w:rsidR="003F1136" w:rsidRPr="00E91C83" w:rsidRDefault="003F1136" w:rsidP="00C4730B">
            <w:pPr>
              <w:spacing w:after="0" w:line="240" w:lineRule="auto"/>
              <w:rPr>
                <w:rFonts w:ascii="Verdana" w:hAnsi="Verdana"/>
                <w:b/>
                <w:sz w:val="18"/>
                <w:szCs w:val="18"/>
              </w:rPr>
            </w:pPr>
            <w:r w:rsidRPr="00E91C83">
              <w:rPr>
                <w:rFonts w:ascii="Verdana" w:eastAsia="Calibri" w:hAnsi="Verdana" w:cs="Tahoma"/>
                <w:b/>
                <w:sz w:val="18"/>
                <w:szCs w:val="18"/>
                <w:lang w:eastAsia="en-US"/>
              </w:rPr>
              <w:t>ΛΟΙΠΑ ΧΑΡΑΚΤΗΡΙΣΤΙΚΑ</w:t>
            </w:r>
          </w:p>
        </w:tc>
      </w:tr>
      <w:tr w:rsidR="003F1136" w:rsidRPr="00EB6FF2" w:rsidTr="00C4730B">
        <w:trPr>
          <w:jc w:val="center"/>
        </w:trPr>
        <w:tc>
          <w:tcPr>
            <w:tcW w:w="824" w:type="dxa"/>
            <w:vAlign w:val="center"/>
          </w:tcPr>
          <w:p w:rsidR="003F1136" w:rsidRPr="00E91C83" w:rsidRDefault="003F1136" w:rsidP="00C4730B">
            <w:pPr>
              <w:spacing w:after="0" w:line="240" w:lineRule="auto"/>
              <w:jc w:val="center"/>
              <w:rPr>
                <w:rFonts w:ascii="Verdana" w:eastAsia="Calibri" w:hAnsi="Verdana" w:cs="Tahoma"/>
                <w:sz w:val="18"/>
                <w:szCs w:val="18"/>
                <w:lang w:eastAsia="en-US"/>
              </w:rPr>
            </w:pPr>
            <w:r>
              <w:rPr>
                <w:rFonts w:ascii="Verdana" w:eastAsia="Calibri" w:hAnsi="Verdana" w:cs="Tahoma"/>
                <w:sz w:val="18"/>
                <w:szCs w:val="18"/>
                <w:lang w:eastAsia="en-US"/>
              </w:rPr>
              <w:t>16</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Pr>
                <w:rFonts w:ascii="Verdana" w:eastAsia="Calibri" w:hAnsi="Verdana" w:cs="Tahoma"/>
                <w:sz w:val="18"/>
                <w:szCs w:val="18"/>
                <w:lang w:eastAsia="en-US"/>
              </w:rPr>
              <w:t>Εγγύηση καλής λειτουργίας (έτος)</w:t>
            </w:r>
          </w:p>
        </w:tc>
        <w:tc>
          <w:tcPr>
            <w:tcW w:w="1337" w:type="dxa"/>
          </w:tcPr>
          <w:p w:rsidR="003F1136" w:rsidRPr="00EB6FF2" w:rsidRDefault="003F1136" w:rsidP="00C4730B">
            <w:pPr>
              <w:spacing w:after="0" w:line="240" w:lineRule="auto"/>
              <w:jc w:val="center"/>
              <w:rPr>
                <w:rFonts w:ascii="Verdana" w:eastAsia="Calibri" w:hAnsi="Verdana" w:cs="Tahoma"/>
                <w:sz w:val="18"/>
                <w:szCs w:val="18"/>
                <w:lang w:eastAsia="en-US"/>
              </w:rPr>
            </w:pPr>
            <w:r>
              <w:rPr>
                <w:rFonts w:ascii="Verdana" w:eastAsia="Calibri" w:hAnsi="Verdana" w:cs="Tahoma"/>
                <w:sz w:val="18"/>
                <w:szCs w:val="18"/>
                <w:lang w:eastAsia="en-US"/>
              </w:rPr>
              <w:t>≥1</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bl>
    <w:p w:rsidR="003F1136" w:rsidRDefault="003F1136" w:rsidP="003F1136">
      <w:pPr>
        <w:autoSpaceDE w:val="0"/>
        <w:autoSpaceDN w:val="0"/>
        <w:adjustRightInd w:val="0"/>
        <w:spacing w:after="0" w:line="360" w:lineRule="auto"/>
        <w:rPr>
          <w:rFonts w:ascii="Verdana" w:hAnsi="Verdana"/>
          <w:b/>
          <w:sz w:val="18"/>
          <w:szCs w:val="18"/>
          <w:u w:val="single"/>
        </w:rPr>
      </w:pPr>
    </w:p>
    <w:p w:rsidR="003F1136" w:rsidRPr="002D44EA" w:rsidRDefault="003F1136" w:rsidP="002D44EA">
      <w:pPr>
        <w:autoSpaceDE w:val="0"/>
        <w:autoSpaceDN w:val="0"/>
        <w:adjustRightInd w:val="0"/>
        <w:spacing w:after="0" w:line="240" w:lineRule="auto"/>
        <w:rPr>
          <w:rFonts w:ascii="Verdana" w:hAnsi="Verdana"/>
          <w:b/>
          <w:sz w:val="18"/>
          <w:szCs w:val="18"/>
        </w:rPr>
      </w:pPr>
      <w:r w:rsidRPr="0027085D">
        <w:rPr>
          <w:rFonts w:ascii="Verdana" w:hAnsi="Verdana"/>
          <w:b/>
          <w:sz w:val="18"/>
          <w:szCs w:val="18"/>
          <w:u w:val="single"/>
        </w:rPr>
        <w:t>ΠΙΝΑΚΑΣ 2</w:t>
      </w:r>
      <w:r w:rsidRPr="0027085D">
        <w:rPr>
          <w:rFonts w:ascii="Verdana" w:hAnsi="Verdana"/>
          <w:b/>
          <w:sz w:val="18"/>
          <w:szCs w:val="18"/>
        </w:rPr>
        <w:t xml:space="preserve">: </w:t>
      </w:r>
      <w:r w:rsidRPr="00E23E28">
        <w:rPr>
          <w:rFonts w:ascii="Verdana" w:hAnsi="Verdana"/>
          <w:b/>
          <w:sz w:val="18"/>
          <w:szCs w:val="18"/>
        </w:rPr>
        <w:t>Βιομηχανικός Αερόψυκτος (μονοβάθμιος &amp; 2 κυλίνδρων) Εμβολοφόρος (χωρίς λάδι) Συμπιεστής 5Η</w:t>
      </w:r>
      <w:r w:rsidRPr="00E23E28">
        <w:rPr>
          <w:rFonts w:ascii="Verdana" w:hAnsi="Verdana"/>
          <w:b/>
          <w:sz w:val="18"/>
          <w:szCs w:val="18"/>
          <w:lang w:val="en-US"/>
        </w:rPr>
        <w:t>P</w:t>
      </w:r>
      <w:r w:rsidRPr="00E23E28">
        <w:rPr>
          <w:rFonts w:ascii="Verdana" w:hAnsi="Verdana"/>
          <w:b/>
          <w:sz w:val="18"/>
          <w:szCs w:val="18"/>
        </w:rPr>
        <w:t>, με ενσωματωμένο αεροφυλάκιο και σύστημα κατασίγασης</w:t>
      </w:r>
      <w:r w:rsidR="002D44EA" w:rsidRPr="002D44EA">
        <w:rPr>
          <w:rFonts w:ascii="Verdana" w:hAnsi="Verdana"/>
          <w:b/>
          <w:sz w:val="18"/>
          <w:szCs w:val="18"/>
        </w:rPr>
        <w:t>.</w:t>
      </w:r>
    </w:p>
    <w:p w:rsidR="002D44EA" w:rsidRDefault="002D44EA" w:rsidP="002D44EA">
      <w:pPr>
        <w:autoSpaceDE w:val="0"/>
        <w:autoSpaceDN w:val="0"/>
        <w:adjustRightInd w:val="0"/>
        <w:spacing w:after="0" w:line="240" w:lineRule="auto"/>
        <w:rPr>
          <w:rFonts w:ascii="Verdana" w:hAnsi="Verdana"/>
          <w:b/>
          <w:sz w:val="18"/>
          <w:szCs w:val="18"/>
        </w:rPr>
      </w:pPr>
      <w:r>
        <w:rPr>
          <w:rFonts w:ascii="Verdana" w:hAnsi="Verdana"/>
          <w:b/>
          <w:sz w:val="18"/>
          <w:szCs w:val="18"/>
          <w:lang w:val="en-US"/>
        </w:rPr>
        <w:t>(ΤΕΜΑΧΙΑ 4)</w:t>
      </w:r>
    </w:p>
    <w:p w:rsidR="00BD10F6" w:rsidRPr="00BD10F6" w:rsidRDefault="00BD10F6" w:rsidP="002D44EA">
      <w:pPr>
        <w:autoSpaceDE w:val="0"/>
        <w:autoSpaceDN w:val="0"/>
        <w:adjustRightInd w:val="0"/>
        <w:spacing w:after="0" w:line="240" w:lineRule="auto"/>
        <w:rPr>
          <w:rFonts w:ascii="Verdana" w:eastAsia="Calibri" w:hAnsi="Verdana" w:cs="Arial"/>
          <w:b/>
          <w:color w:val="000000"/>
          <w:sz w:val="18"/>
          <w:szCs w:val="18"/>
          <w:lang w:eastAsia="en-US"/>
        </w:rPr>
      </w:pPr>
    </w:p>
    <w:tbl>
      <w:tblPr>
        <w:tblW w:w="10928" w:type="dxa"/>
        <w:jc w:val="center"/>
        <w:tblInd w:w="8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5776"/>
        <w:gridCol w:w="1341"/>
        <w:gridCol w:w="1422"/>
        <w:gridCol w:w="1563"/>
      </w:tblGrid>
      <w:tr w:rsidR="003F1136" w:rsidRPr="00EB6FF2" w:rsidTr="00C4730B">
        <w:trPr>
          <w:trHeight w:val="441"/>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rPr>
                <w:rFonts w:ascii="Verdana" w:hAnsi="Verdana"/>
                <w:b/>
                <w:sz w:val="18"/>
                <w:szCs w:val="18"/>
                <w:lang w:val="en-US"/>
              </w:rPr>
            </w:pPr>
            <w:r w:rsidRPr="00EB6FF2">
              <w:rPr>
                <w:rFonts w:ascii="Verdana" w:hAnsi="Verdana"/>
                <w:b/>
                <w:sz w:val="18"/>
                <w:szCs w:val="18"/>
                <w:lang w:val="en-US"/>
              </w:rPr>
              <w:t>Α/Α</w:t>
            </w:r>
          </w:p>
        </w:tc>
        <w:tc>
          <w:tcPr>
            <w:tcW w:w="5776"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lang w:val="en-US"/>
              </w:rPr>
            </w:pPr>
            <w:r w:rsidRPr="00EB6FF2">
              <w:rPr>
                <w:rFonts w:ascii="Verdana" w:hAnsi="Verdana"/>
                <w:b/>
                <w:sz w:val="18"/>
                <w:szCs w:val="18"/>
                <w:lang w:val="en-US"/>
              </w:rPr>
              <w:t>ΠΕΡΙΓΡΑΦΗ</w:t>
            </w:r>
          </w:p>
        </w:tc>
        <w:tc>
          <w:tcPr>
            <w:tcW w:w="1341"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b/>
                <w:sz w:val="18"/>
                <w:szCs w:val="18"/>
              </w:rPr>
              <w:t>ΑΠΑΙΤΗΣΗ</w:t>
            </w:r>
          </w:p>
        </w:tc>
        <w:tc>
          <w:tcPr>
            <w:tcW w:w="1422"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cs="Tahoma"/>
                <w:b/>
                <w:bCs/>
                <w:sz w:val="16"/>
                <w:szCs w:val="16"/>
              </w:rPr>
              <w:t>ΑΠΑΝΤΗΣΗ</w:t>
            </w:r>
            <w:r w:rsidRPr="00EB6FF2">
              <w:rPr>
                <w:rFonts w:ascii="Verdana" w:hAnsi="Verdana" w:cs="Tahoma"/>
                <w:b/>
                <w:bCs/>
                <w:sz w:val="16"/>
                <w:szCs w:val="16"/>
              </w:rPr>
              <w:br/>
              <w:t>ΥΠΟΨΗΦΙΟΥ ΑΝΑΔΟΧΟΥ</w:t>
            </w:r>
          </w:p>
        </w:tc>
        <w:tc>
          <w:tcPr>
            <w:tcW w:w="1563"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cs="Tahoma"/>
                <w:b/>
                <w:bCs/>
                <w:sz w:val="16"/>
                <w:szCs w:val="16"/>
              </w:rPr>
              <w:t>ΠΑΡΑΠΟΜΠΗ</w:t>
            </w:r>
            <w:r w:rsidRPr="00EB6FF2">
              <w:rPr>
                <w:rFonts w:ascii="Verdana" w:hAnsi="Verdana" w:cs="Tahoma"/>
                <w:b/>
                <w:bCs/>
                <w:sz w:val="16"/>
                <w:szCs w:val="16"/>
              </w:rPr>
              <w:br/>
              <w:t>ΤΕΚΜΗΡΙΩΣΗΣ ΥΠΟΨΗΦΙΟΥ ΑΝΑΔΟΧΟΥ</w:t>
            </w:r>
          </w:p>
        </w:tc>
      </w:tr>
      <w:tr w:rsidR="003F1136" w:rsidRPr="00EB6FF2" w:rsidTr="00C4730B">
        <w:trPr>
          <w:trHeight w:val="420"/>
          <w:jc w:val="center"/>
        </w:trPr>
        <w:tc>
          <w:tcPr>
            <w:tcW w:w="826" w:type="dxa"/>
            <w:vMerge/>
            <w:tcBorders>
              <w:top w:val="single" w:sz="4" w:space="0" w:color="auto"/>
              <w:left w:val="single" w:sz="4" w:space="0" w:color="auto"/>
              <w:bottom w:val="single" w:sz="4" w:space="0" w:color="auto"/>
              <w:right w:val="single" w:sz="4" w:space="0" w:color="auto"/>
            </w:tcBorders>
          </w:tcPr>
          <w:p w:rsidR="003F1136" w:rsidRPr="00EB6FF2" w:rsidRDefault="003F1136" w:rsidP="00C4730B">
            <w:pPr>
              <w:spacing w:after="0" w:line="240" w:lineRule="auto"/>
              <w:rPr>
                <w:rFonts w:ascii="Verdana" w:hAnsi="Verdana"/>
                <w:b/>
                <w:sz w:val="18"/>
                <w:szCs w:val="18"/>
              </w:rPr>
            </w:pPr>
          </w:p>
        </w:tc>
        <w:tc>
          <w:tcPr>
            <w:tcW w:w="10102" w:type="dxa"/>
            <w:gridSpan w:val="4"/>
            <w:tcBorders>
              <w:top w:val="single" w:sz="4" w:space="0" w:color="auto"/>
              <w:left w:val="single" w:sz="4" w:space="0" w:color="auto"/>
            </w:tcBorders>
            <w:vAlign w:val="center"/>
          </w:tcPr>
          <w:p w:rsidR="003F1136" w:rsidRPr="00EB6FF2" w:rsidRDefault="003F1136" w:rsidP="00C4730B">
            <w:pPr>
              <w:spacing w:after="0" w:line="240" w:lineRule="auto"/>
              <w:rPr>
                <w:rFonts w:ascii="Verdana" w:hAnsi="Verdana"/>
                <w:b/>
                <w:sz w:val="18"/>
                <w:szCs w:val="18"/>
              </w:rPr>
            </w:pPr>
            <w:r w:rsidRPr="00EB6FF2">
              <w:rPr>
                <w:rFonts w:ascii="Verdana" w:hAnsi="Verdana"/>
                <w:b/>
                <w:sz w:val="18"/>
                <w:szCs w:val="18"/>
              </w:rPr>
              <w:t>ΓΕΝΙΚΑ ΧΑΡΑΚΤΗΡΙΣΤΙΚΑ</w:t>
            </w:r>
          </w:p>
        </w:tc>
      </w:tr>
      <w:tr w:rsidR="003F1136" w:rsidRPr="00EB6FF2" w:rsidTr="00C4730B">
        <w:trPr>
          <w:trHeight w:val="431"/>
          <w:jc w:val="center"/>
        </w:trPr>
        <w:tc>
          <w:tcPr>
            <w:tcW w:w="826" w:type="dxa"/>
            <w:tcBorders>
              <w:top w:val="single" w:sz="4" w:space="0" w:color="auto"/>
            </w:tcBorders>
            <w:vAlign w:val="center"/>
          </w:tcPr>
          <w:p w:rsidR="003F1136" w:rsidRPr="00EB6FF2" w:rsidRDefault="003F1136" w:rsidP="00C4730B">
            <w:pPr>
              <w:spacing w:after="0" w:line="240" w:lineRule="auto"/>
              <w:jc w:val="center"/>
              <w:rPr>
                <w:rFonts w:ascii="Verdana" w:hAnsi="Verdana" w:cs="Tahoma"/>
                <w:sz w:val="18"/>
                <w:szCs w:val="18"/>
                <w:lang w:val="en-US" w:eastAsia="en-US"/>
              </w:rPr>
            </w:pPr>
            <w:r w:rsidRPr="00EB6FF2">
              <w:rPr>
                <w:rFonts w:ascii="Verdana" w:hAnsi="Verdana" w:cs="Tahoma"/>
                <w:sz w:val="18"/>
                <w:szCs w:val="18"/>
                <w:lang w:val="en-US" w:eastAsia="en-US"/>
              </w:rPr>
              <w:t>1</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Σώμα από χυτό αλουμίνιο (για την επίτευξη υψηλών επιπέδων ψύξης)</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53"/>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2</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Ηλεκτρικό πίνακα (με εκκινητή)</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68"/>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3</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Ανεμιστήρα Ψύξης</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53"/>
          <w:jc w:val="center"/>
        </w:trPr>
        <w:tc>
          <w:tcPr>
            <w:tcW w:w="826" w:type="dxa"/>
            <w:vAlign w:val="center"/>
          </w:tcPr>
          <w:p w:rsidR="003F1136" w:rsidRPr="00EB6FF2" w:rsidRDefault="003F1136" w:rsidP="00C4730B">
            <w:pPr>
              <w:spacing w:after="0" w:line="240" w:lineRule="auto"/>
              <w:jc w:val="center"/>
              <w:rPr>
                <w:rFonts w:ascii="Verdana" w:hAnsi="Verdana" w:cs="Tahoma"/>
                <w:sz w:val="18"/>
                <w:szCs w:val="18"/>
                <w:lang w:val="en-US" w:eastAsia="en-US"/>
              </w:rPr>
            </w:pPr>
            <w:r w:rsidRPr="00EB6FF2">
              <w:rPr>
                <w:rFonts w:ascii="Verdana" w:hAnsi="Verdana" w:cs="Tahoma"/>
                <w:sz w:val="18"/>
                <w:szCs w:val="18"/>
                <w:lang w:val="en-US" w:eastAsia="en-US"/>
              </w:rPr>
              <w:t>4</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Κινητήρα 400</w:t>
            </w:r>
            <w:r w:rsidRPr="00EB6FF2">
              <w:rPr>
                <w:rFonts w:ascii="Verdana" w:hAnsi="Verdana" w:cs="Tahoma"/>
                <w:sz w:val="18"/>
                <w:szCs w:val="18"/>
                <w:lang w:val="en-US" w:eastAsia="en-US"/>
              </w:rPr>
              <w:t>V</w:t>
            </w:r>
            <w:r w:rsidRPr="00EB6FF2">
              <w:rPr>
                <w:rFonts w:ascii="Verdana" w:hAnsi="Verdana" w:cs="Tahoma"/>
                <w:sz w:val="18"/>
                <w:szCs w:val="18"/>
                <w:lang w:eastAsia="en-US"/>
              </w:rPr>
              <w:t>/50</w:t>
            </w:r>
            <w:r w:rsidRPr="00EB6FF2">
              <w:rPr>
                <w:rFonts w:ascii="Verdana" w:hAnsi="Verdana" w:cs="Tahoma"/>
                <w:sz w:val="18"/>
                <w:szCs w:val="18"/>
                <w:lang w:val="en-US" w:eastAsia="en-US"/>
              </w:rPr>
              <w:t>Hz</w:t>
            </w:r>
            <w:r w:rsidRPr="00EB6FF2">
              <w:rPr>
                <w:rFonts w:ascii="Verdana" w:hAnsi="Verdana" w:cs="Tahoma"/>
                <w:sz w:val="18"/>
                <w:szCs w:val="18"/>
                <w:lang w:eastAsia="en-US"/>
              </w:rPr>
              <w:t xml:space="preserve">/3-φασικό, </w:t>
            </w:r>
            <w:r w:rsidRPr="00EB6FF2">
              <w:rPr>
                <w:rFonts w:ascii="Verdana" w:hAnsi="Verdana" w:cs="Tahoma"/>
                <w:sz w:val="18"/>
                <w:szCs w:val="18"/>
                <w:lang w:val="en-US" w:eastAsia="en-US"/>
              </w:rPr>
              <w:t>IP</w:t>
            </w:r>
            <w:r w:rsidRPr="00EB6FF2">
              <w:rPr>
                <w:rFonts w:ascii="Verdana" w:hAnsi="Verdana" w:cs="Tahoma"/>
                <w:sz w:val="18"/>
                <w:szCs w:val="18"/>
                <w:lang w:eastAsia="en-US"/>
              </w:rPr>
              <w:t>55</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68"/>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5</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Πιεσοστατικό διακόπτη (</w:t>
            </w:r>
            <w:r w:rsidRPr="00EB6FF2">
              <w:rPr>
                <w:rFonts w:ascii="Verdana" w:eastAsia="Calibri" w:hAnsi="Verdana" w:cs="Tahoma"/>
                <w:sz w:val="18"/>
                <w:szCs w:val="18"/>
                <w:lang w:val="en-US" w:eastAsia="en-US"/>
              </w:rPr>
              <w:t>MDR)</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68"/>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6</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Βαλβίδα ασφαλείας/εκτόνωσης πίεσης</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53"/>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7</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Δισκοειδείς βαλβίδες από ανοξείδωτο χάλυβα</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68"/>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8</w:t>
            </w:r>
          </w:p>
        </w:tc>
        <w:tc>
          <w:tcPr>
            <w:tcW w:w="5776"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Φίλτρο εισαγωγής αέρα</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53"/>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9</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Λειτουργία χωρίς λάδι (κατά ISO 8573-1/Class 0)</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23"/>
          <w:jc w:val="center"/>
        </w:trPr>
        <w:tc>
          <w:tcPr>
            <w:tcW w:w="826" w:type="dxa"/>
          </w:tcPr>
          <w:p w:rsidR="003F1136" w:rsidRPr="00EB6FF2" w:rsidRDefault="003F1136" w:rsidP="00C4730B">
            <w:pPr>
              <w:spacing w:after="0" w:line="240" w:lineRule="auto"/>
              <w:rPr>
                <w:rFonts w:ascii="Verdana" w:hAnsi="Verdana"/>
                <w:b/>
                <w:sz w:val="18"/>
                <w:szCs w:val="18"/>
              </w:rPr>
            </w:pPr>
          </w:p>
        </w:tc>
        <w:tc>
          <w:tcPr>
            <w:tcW w:w="10102" w:type="dxa"/>
            <w:gridSpan w:val="4"/>
          </w:tcPr>
          <w:p w:rsidR="003F1136" w:rsidRPr="00EB6FF2" w:rsidRDefault="003F1136" w:rsidP="00C4730B">
            <w:pPr>
              <w:spacing w:after="0" w:line="240" w:lineRule="auto"/>
              <w:rPr>
                <w:rFonts w:ascii="Verdana" w:hAnsi="Verdana"/>
                <w:b/>
                <w:sz w:val="18"/>
                <w:szCs w:val="18"/>
              </w:rPr>
            </w:pPr>
            <w:r w:rsidRPr="00EB6FF2">
              <w:rPr>
                <w:rFonts w:ascii="Verdana" w:hAnsi="Verdana"/>
                <w:b/>
                <w:sz w:val="18"/>
                <w:szCs w:val="18"/>
              </w:rPr>
              <w:t>ΕΙΔΙΚΑ ΧΑΡΑΚΤΗΡΙΣΤΙΚΑ</w:t>
            </w:r>
          </w:p>
        </w:tc>
      </w:tr>
      <w:tr w:rsidR="003F1136" w:rsidRPr="00EB6FF2" w:rsidTr="00C4730B">
        <w:trPr>
          <w:trHeight w:val="208"/>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10</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0º</w:t>
            </w:r>
            <w:r w:rsidRPr="00EB6FF2">
              <w:rPr>
                <w:rFonts w:ascii="Verdana" w:eastAsia="Calibri" w:hAnsi="Verdana" w:cs="Tahoma"/>
                <w:sz w:val="18"/>
                <w:szCs w:val="18"/>
                <w:lang w:val="en-US" w:eastAsia="en-US"/>
              </w:rPr>
              <w:t>C</w:t>
            </w:r>
            <w:r w:rsidRPr="00EB6FF2">
              <w:rPr>
                <w:rFonts w:ascii="Verdana" w:eastAsia="Calibri" w:hAnsi="Verdana" w:cs="Tahoma"/>
                <w:sz w:val="18"/>
                <w:szCs w:val="18"/>
                <w:lang w:eastAsia="en-US"/>
              </w:rPr>
              <w:t>≤ Θερμοκρασία εισερχόμενου αέρα ≤40º</w:t>
            </w:r>
            <w:r w:rsidRPr="00EB6FF2">
              <w:rPr>
                <w:rFonts w:ascii="Verdana" w:eastAsia="Calibri" w:hAnsi="Verdana" w:cs="Tahoma"/>
                <w:sz w:val="18"/>
                <w:szCs w:val="18"/>
                <w:lang w:val="en-US" w:eastAsia="en-US"/>
              </w:rPr>
              <w:t>C</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rPr>
                <w:rFonts w:ascii="Verdana" w:hAnsi="Verdana"/>
                <w:sz w:val="18"/>
                <w:szCs w:val="18"/>
              </w:rPr>
              <w:t>ΝΑΙ</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08"/>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11</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Θερμοκρασία στην βαλβίδα εξόδου (ºC)</w:t>
            </w:r>
          </w:p>
        </w:tc>
        <w:tc>
          <w:tcPr>
            <w:tcW w:w="1341" w:type="dxa"/>
            <w:vAlign w:val="center"/>
          </w:tcPr>
          <w:p w:rsidR="003F1136" w:rsidRPr="00EB6FF2" w:rsidRDefault="003F1136" w:rsidP="00AF4AAB">
            <w:pPr>
              <w:spacing w:after="0" w:line="240" w:lineRule="auto"/>
              <w:jc w:val="center"/>
              <w:rPr>
                <w:rFonts w:ascii="Verdana" w:hAnsi="Verdana"/>
                <w:sz w:val="18"/>
                <w:szCs w:val="18"/>
              </w:rPr>
            </w:pPr>
            <w:r w:rsidRPr="00EB6FF2">
              <w:rPr>
                <w:rFonts w:ascii="Verdana" w:eastAsia="Calibri" w:hAnsi="Verdana" w:cs="Tahoma"/>
                <w:sz w:val="18"/>
                <w:szCs w:val="18"/>
                <w:lang w:eastAsia="en-US"/>
              </w:rPr>
              <w:t>&lt;60</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23"/>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12</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Μέγιστη πίεσης λειτουργίας (</w:t>
            </w:r>
            <w:r w:rsidRPr="00EB6FF2">
              <w:rPr>
                <w:rFonts w:ascii="Verdana" w:eastAsia="Calibri" w:hAnsi="Verdana" w:cs="Tahoma"/>
                <w:sz w:val="18"/>
                <w:szCs w:val="18"/>
                <w:lang w:val="en-US" w:eastAsia="en-US"/>
              </w:rPr>
              <w:t>bar)</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C16A21">
              <w:rPr>
                <w:rFonts w:ascii="Verdana" w:eastAsia="Calibri" w:hAnsi="Verdana" w:cs="Tahoma"/>
                <w:sz w:val="18"/>
                <w:szCs w:val="18"/>
                <w:lang w:val="en-US" w:eastAsia="en-US"/>
              </w:rPr>
              <w:t>&gt;8</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08"/>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lastRenderedPageBreak/>
              <w:t>13</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Μέγιστη Ισχύς</w:t>
            </w:r>
            <w:r w:rsidRPr="00EB6FF2">
              <w:rPr>
                <w:rFonts w:ascii="Verdana" w:eastAsia="Calibri" w:hAnsi="Verdana" w:cs="Tahoma"/>
                <w:sz w:val="18"/>
                <w:szCs w:val="18"/>
                <w:lang w:val="en-US" w:eastAsia="en-US"/>
              </w:rPr>
              <w:t xml:space="preserve"> (kW)</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rPr>
                <w:rFonts w:ascii="Verdana" w:eastAsia="Calibri" w:hAnsi="Verdana" w:cs="Tahoma"/>
                <w:sz w:val="18"/>
                <w:szCs w:val="18"/>
                <w:lang w:eastAsia="en-US"/>
              </w:rPr>
              <w:t>≥4</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23"/>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14</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Παροχή αέρα</w:t>
            </w:r>
            <w:r w:rsidRPr="00EB6FF2">
              <w:rPr>
                <w:rFonts w:ascii="Verdana" w:eastAsia="Calibri" w:hAnsi="Verdana" w:cs="Tahoma"/>
                <w:sz w:val="18"/>
                <w:szCs w:val="18"/>
                <w:lang w:val="en-US" w:eastAsia="en-US"/>
              </w:rPr>
              <w:t xml:space="preserve"> (lit/sec)</w:t>
            </w:r>
          </w:p>
        </w:tc>
        <w:tc>
          <w:tcPr>
            <w:tcW w:w="1341" w:type="dxa"/>
            <w:vAlign w:val="center"/>
          </w:tcPr>
          <w:p w:rsidR="003F1136" w:rsidRPr="00EB6FF2" w:rsidRDefault="003F1136" w:rsidP="00C4730B">
            <w:pPr>
              <w:spacing w:after="0" w:line="240" w:lineRule="auto"/>
              <w:jc w:val="center"/>
              <w:rPr>
                <w:rFonts w:ascii="Verdana" w:hAnsi="Verdana"/>
                <w:sz w:val="18"/>
                <w:szCs w:val="18"/>
              </w:rPr>
            </w:pPr>
            <w:r w:rsidRPr="00EB6FF2">
              <w:rPr>
                <w:rFonts w:ascii="Verdana" w:eastAsia="Calibri" w:hAnsi="Verdana" w:cs="Tahoma"/>
                <w:sz w:val="18"/>
                <w:szCs w:val="18"/>
                <w:lang w:eastAsia="en-US"/>
              </w:rPr>
              <w:t>&gt;8</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23"/>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15</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sidRPr="00EB6FF2">
              <w:rPr>
                <w:rFonts w:ascii="Verdana" w:eastAsia="Calibri" w:hAnsi="Verdana" w:cs="Tahoma"/>
                <w:sz w:val="18"/>
                <w:szCs w:val="18"/>
                <w:lang w:eastAsia="en-US"/>
              </w:rPr>
              <w:t>Στάθμη θορύβου (με το σύστημα κατασίγασης) (</w:t>
            </w:r>
            <w:r w:rsidRPr="00EB6FF2">
              <w:rPr>
                <w:rFonts w:ascii="Verdana" w:eastAsia="Calibri" w:hAnsi="Verdana" w:cs="Tahoma"/>
                <w:sz w:val="18"/>
                <w:szCs w:val="18"/>
                <w:lang w:val="en-US" w:eastAsia="en-US"/>
              </w:rPr>
              <w:t>dB</w:t>
            </w:r>
            <w:r w:rsidRPr="00EB6FF2">
              <w:rPr>
                <w:rFonts w:ascii="Verdana" w:eastAsia="Calibri" w:hAnsi="Verdana" w:cs="Tahoma"/>
                <w:sz w:val="18"/>
                <w:szCs w:val="18"/>
                <w:lang w:eastAsia="en-US"/>
              </w:rPr>
              <w:t>)</w:t>
            </w:r>
          </w:p>
        </w:tc>
        <w:tc>
          <w:tcPr>
            <w:tcW w:w="1341" w:type="dxa"/>
            <w:vAlign w:val="center"/>
          </w:tcPr>
          <w:p w:rsidR="003F1136" w:rsidRPr="00EB6FF2" w:rsidRDefault="003F1136" w:rsidP="00C4730B">
            <w:pPr>
              <w:spacing w:after="0" w:line="240" w:lineRule="auto"/>
              <w:jc w:val="center"/>
              <w:rPr>
                <w:rFonts w:ascii="Verdana" w:eastAsia="Calibri" w:hAnsi="Verdana" w:cs="Tahoma"/>
                <w:sz w:val="18"/>
                <w:szCs w:val="18"/>
                <w:lang w:eastAsia="en-US"/>
              </w:rPr>
            </w:pPr>
            <w:r w:rsidRPr="00EB6FF2">
              <w:rPr>
                <w:rFonts w:ascii="Verdana" w:eastAsia="Calibri" w:hAnsi="Verdana" w:cs="Tahoma"/>
                <w:sz w:val="18"/>
                <w:szCs w:val="18"/>
                <w:lang w:eastAsia="en-US"/>
              </w:rPr>
              <w:t>≤70</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23"/>
          <w:jc w:val="center"/>
        </w:trPr>
        <w:tc>
          <w:tcPr>
            <w:tcW w:w="826"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p>
        </w:tc>
        <w:tc>
          <w:tcPr>
            <w:tcW w:w="5776" w:type="dxa"/>
          </w:tcPr>
          <w:p w:rsidR="003F1136" w:rsidRPr="00E91C83" w:rsidRDefault="003F1136" w:rsidP="00C4730B">
            <w:pPr>
              <w:spacing w:after="0" w:line="240" w:lineRule="auto"/>
              <w:rPr>
                <w:rFonts w:ascii="Verdana" w:hAnsi="Verdana"/>
                <w:b/>
                <w:sz w:val="18"/>
                <w:szCs w:val="18"/>
              </w:rPr>
            </w:pPr>
            <w:r w:rsidRPr="00E91C83">
              <w:rPr>
                <w:rFonts w:ascii="Verdana" w:eastAsia="Calibri" w:hAnsi="Verdana" w:cs="Tahoma"/>
                <w:b/>
                <w:sz w:val="18"/>
                <w:szCs w:val="18"/>
                <w:lang w:eastAsia="en-US"/>
              </w:rPr>
              <w:t>ΛΟΙΠΑ ΧΑΡΑΚΤΗΡΙΣΤΙΚΑ</w:t>
            </w:r>
          </w:p>
        </w:tc>
        <w:tc>
          <w:tcPr>
            <w:tcW w:w="1341" w:type="dxa"/>
            <w:vAlign w:val="center"/>
          </w:tcPr>
          <w:p w:rsidR="003F1136" w:rsidRPr="00EB6FF2" w:rsidRDefault="003F1136" w:rsidP="00C4730B">
            <w:pPr>
              <w:spacing w:after="0" w:line="240" w:lineRule="auto"/>
              <w:jc w:val="center"/>
              <w:rPr>
                <w:rFonts w:ascii="Verdana" w:eastAsia="Calibri" w:hAnsi="Verdana" w:cs="Tahoma"/>
                <w:sz w:val="18"/>
                <w:szCs w:val="18"/>
                <w:lang w:eastAsia="en-US"/>
              </w:rPr>
            </w:pP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r w:rsidR="003F1136" w:rsidRPr="00EB6FF2" w:rsidTr="00C4730B">
        <w:trPr>
          <w:trHeight w:val="223"/>
          <w:jc w:val="center"/>
        </w:trPr>
        <w:tc>
          <w:tcPr>
            <w:tcW w:w="826" w:type="dxa"/>
            <w:vAlign w:val="center"/>
          </w:tcPr>
          <w:p w:rsidR="003F1136" w:rsidRPr="00E91C83" w:rsidRDefault="003F1136" w:rsidP="00C4730B">
            <w:pPr>
              <w:spacing w:after="0" w:line="240" w:lineRule="auto"/>
              <w:jc w:val="center"/>
              <w:rPr>
                <w:rFonts w:ascii="Verdana" w:eastAsia="Calibri" w:hAnsi="Verdana" w:cs="Tahoma"/>
                <w:sz w:val="18"/>
                <w:szCs w:val="18"/>
                <w:lang w:eastAsia="en-US"/>
              </w:rPr>
            </w:pPr>
            <w:r>
              <w:rPr>
                <w:rFonts w:ascii="Verdana" w:eastAsia="Calibri" w:hAnsi="Verdana" w:cs="Tahoma"/>
                <w:sz w:val="18"/>
                <w:szCs w:val="18"/>
                <w:lang w:eastAsia="en-US"/>
              </w:rPr>
              <w:t>16</w:t>
            </w:r>
          </w:p>
        </w:tc>
        <w:tc>
          <w:tcPr>
            <w:tcW w:w="5776" w:type="dxa"/>
          </w:tcPr>
          <w:p w:rsidR="003F1136" w:rsidRPr="00EB6FF2" w:rsidRDefault="003F1136" w:rsidP="00C4730B">
            <w:pPr>
              <w:spacing w:after="0" w:line="240" w:lineRule="auto"/>
              <w:rPr>
                <w:rFonts w:ascii="Verdana" w:eastAsia="Calibri" w:hAnsi="Verdana" w:cs="Tahoma"/>
                <w:sz w:val="18"/>
                <w:szCs w:val="18"/>
                <w:lang w:eastAsia="en-US"/>
              </w:rPr>
            </w:pPr>
            <w:r>
              <w:rPr>
                <w:rFonts w:ascii="Verdana" w:eastAsia="Calibri" w:hAnsi="Verdana" w:cs="Tahoma"/>
                <w:sz w:val="18"/>
                <w:szCs w:val="18"/>
                <w:lang w:eastAsia="en-US"/>
              </w:rPr>
              <w:t>Εγγύηση καλής λειτουργίας (έτος)</w:t>
            </w:r>
          </w:p>
        </w:tc>
        <w:tc>
          <w:tcPr>
            <w:tcW w:w="1341" w:type="dxa"/>
          </w:tcPr>
          <w:p w:rsidR="003F1136" w:rsidRPr="00EB6FF2" w:rsidRDefault="003F1136" w:rsidP="00C4730B">
            <w:pPr>
              <w:spacing w:after="0" w:line="240" w:lineRule="auto"/>
              <w:jc w:val="center"/>
              <w:rPr>
                <w:rFonts w:ascii="Verdana" w:eastAsia="Calibri" w:hAnsi="Verdana" w:cs="Tahoma"/>
                <w:sz w:val="18"/>
                <w:szCs w:val="18"/>
                <w:lang w:eastAsia="en-US"/>
              </w:rPr>
            </w:pPr>
            <w:r>
              <w:rPr>
                <w:rFonts w:ascii="Verdana" w:eastAsia="Calibri" w:hAnsi="Verdana" w:cs="Tahoma"/>
                <w:sz w:val="18"/>
                <w:szCs w:val="18"/>
                <w:lang w:eastAsia="en-US"/>
              </w:rPr>
              <w:t>≥1</w:t>
            </w:r>
          </w:p>
        </w:tc>
        <w:tc>
          <w:tcPr>
            <w:tcW w:w="1422" w:type="dxa"/>
          </w:tcPr>
          <w:p w:rsidR="003F1136" w:rsidRPr="00EB6FF2" w:rsidRDefault="003F1136" w:rsidP="00C4730B">
            <w:pPr>
              <w:spacing w:after="0" w:line="240" w:lineRule="auto"/>
              <w:rPr>
                <w:rFonts w:ascii="Verdana" w:hAnsi="Verdana"/>
                <w:sz w:val="18"/>
                <w:szCs w:val="18"/>
              </w:rPr>
            </w:pPr>
          </w:p>
        </w:tc>
        <w:tc>
          <w:tcPr>
            <w:tcW w:w="1563" w:type="dxa"/>
          </w:tcPr>
          <w:p w:rsidR="003F1136" w:rsidRPr="00EB6FF2" w:rsidRDefault="003F1136" w:rsidP="00C4730B">
            <w:pPr>
              <w:spacing w:after="0" w:line="240" w:lineRule="auto"/>
              <w:rPr>
                <w:rFonts w:ascii="Verdana" w:hAnsi="Verdana"/>
                <w:sz w:val="18"/>
                <w:szCs w:val="18"/>
              </w:rPr>
            </w:pPr>
          </w:p>
        </w:tc>
      </w:tr>
    </w:tbl>
    <w:p w:rsidR="003F1136" w:rsidRDefault="003F1136" w:rsidP="003F1136">
      <w:pPr>
        <w:spacing w:after="0" w:line="360" w:lineRule="auto"/>
        <w:rPr>
          <w:rFonts w:ascii="Verdana" w:hAnsi="Verdana"/>
          <w:b/>
          <w:sz w:val="18"/>
          <w:szCs w:val="18"/>
          <w:u w:val="single"/>
        </w:rPr>
      </w:pPr>
    </w:p>
    <w:p w:rsidR="003F1136" w:rsidRDefault="003F1136" w:rsidP="003F1136">
      <w:pPr>
        <w:spacing w:after="0" w:line="360" w:lineRule="auto"/>
        <w:rPr>
          <w:rFonts w:ascii="Verdana" w:hAnsi="Verdana"/>
          <w:b/>
          <w:sz w:val="18"/>
          <w:szCs w:val="18"/>
          <w:u w:val="single"/>
        </w:rPr>
      </w:pPr>
    </w:p>
    <w:p w:rsidR="003F1136" w:rsidRPr="0027085D" w:rsidRDefault="003F1136" w:rsidP="003F1136">
      <w:pPr>
        <w:spacing w:after="0" w:line="360" w:lineRule="auto"/>
        <w:rPr>
          <w:rFonts w:ascii="Verdana" w:eastAsia="Calibri" w:hAnsi="Verdana" w:cs="Arial"/>
          <w:b/>
          <w:sz w:val="18"/>
          <w:szCs w:val="18"/>
          <w:lang w:eastAsia="en-US"/>
        </w:rPr>
      </w:pPr>
      <w:r w:rsidRPr="0027085D">
        <w:rPr>
          <w:rFonts w:ascii="Verdana" w:hAnsi="Verdana"/>
          <w:b/>
          <w:sz w:val="18"/>
          <w:szCs w:val="18"/>
          <w:u w:val="single"/>
        </w:rPr>
        <w:t>ΠΙΝΑΚΑΣ 3:</w:t>
      </w:r>
      <w:r w:rsidRPr="0027085D">
        <w:rPr>
          <w:rFonts w:ascii="Verdana" w:hAnsi="Verdana"/>
          <w:b/>
          <w:sz w:val="18"/>
          <w:szCs w:val="18"/>
        </w:rPr>
        <w:t>Ξηραντές ψυκτικού τύπου (Παροχή αέρα≤30</w:t>
      </w:r>
      <w:r w:rsidRPr="0027085D">
        <w:rPr>
          <w:rFonts w:ascii="Verdana" w:hAnsi="Verdana"/>
          <w:b/>
          <w:sz w:val="18"/>
          <w:szCs w:val="18"/>
          <w:lang w:val="en-US"/>
        </w:rPr>
        <w:t>lit</w:t>
      </w:r>
      <w:r w:rsidRPr="0027085D">
        <w:rPr>
          <w:rFonts w:ascii="Verdana" w:hAnsi="Verdana"/>
          <w:b/>
          <w:sz w:val="18"/>
          <w:szCs w:val="18"/>
        </w:rPr>
        <w:t>/</w:t>
      </w:r>
      <w:r w:rsidRPr="0027085D">
        <w:rPr>
          <w:rFonts w:ascii="Verdana" w:hAnsi="Verdana"/>
          <w:b/>
          <w:sz w:val="18"/>
          <w:szCs w:val="18"/>
          <w:lang w:val="en-US"/>
        </w:rPr>
        <w:t>sec</w:t>
      </w:r>
      <w:r w:rsidR="002D44EA" w:rsidRPr="002D44EA">
        <w:rPr>
          <w:rFonts w:ascii="Verdana" w:hAnsi="Verdana"/>
          <w:b/>
          <w:sz w:val="18"/>
          <w:szCs w:val="18"/>
        </w:rPr>
        <w:t xml:space="preserve"> (ΤΕΜΑΧΙΑ 2) </w:t>
      </w:r>
      <w:r w:rsidRPr="0027085D">
        <w:rPr>
          <w:rFonts w:ascii="Verdana" w:hAnsi="Verdana"/>
          <w:b/>
          <w:sz w:val="18"/>
          <w:szCs w:val="18"/>
        </w:rPr>
        <w:t>&amp; Παροχή αέρα≤14</w:t>
      </w:r>
      <w:r w:rsidRPr="0027085D">
        <w:rPr>
          <w:rFonts w:ascii="Verdana" w:hAnsi="Verdana"/>
          <w:b/>
          <w:sz w:val="18"/>
          <w:szCs w:val="18"/>
          <w:lang w:val="en-US"/>
        </w:rPr>
        <w:t>lit</w:t>
      </w:r>
      <w:r w:rsidRPr="0027085D">
        <w:rPr>
          <w:rFonts w:ascii="Verdana" w:hAnsi="Verdana"/>
          <w:b/>
          <w:sz w:val="18"/>
          <w:szCs w:val="18"/>
        </w:rPr>
        <w:t>/</w:t>
      </w:r>
      <w:r w:rsidRPr="0027085D">
        <w:rPr>
          <w:rFonts w:ascii="Verdana" w:hAnsi="Verdana"/>
          <w:b/>
          <w:sz w:val="18"/>
          <w:szCs w:val="18"/>
          <w:lang w:val="en-US"/>
        </w:rPr>
        <w:t>sec</w:t>
      </w:r>
      <w:r w:rsidR="002D44EA" w:rsidRPr="002D44EA">
        <w:rPr>
          <w:rFonts w:ascii="Verdana" w:hAnsi="Verdana"/>
          <w:b/>
          <w:sz w:val="18"/>
          <w:szCs w:val="18"/>
        </w:rPr>
        <w:t xml:space="preserve"> (ΤΕΜΑΧΙΑ 4)</w:t>
      </w:r>
      <w:r w:rsidRPr="0027085D">
        <w:rPr>
          <w:rFonts w:ascii="Verdana" w:hAnsi="Verdana"/>
          <w:b/>
          <w:sz w:val="18"/>
          <w:szCs w:val="18"/>
        </w:rPr>
        <w:t xml:space="preserve"> </w:t>
      </w:r>
    </w:p>
    <w:tbl>
      <w:tblPr>
        <w:tblW w:w="10898" w:type="dxa"/>
        <w:jc w:val="center"/>
        <w:tblInd w:w="8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5760"/>
        <w:gridCol w:w="1337"/>
        <w:gridCol w:w="1418"/>
        <w:gridCol w:w="1559"/>
      </w:tblGrid>
      <w:tr w:rsidR="003F1136" w:rsidRPr="00EB6FF2" w:rsidTr="00C4730B">
        <w:trPr>
          <w:trHeight w:val="445"/>
          <w:jc w:val="center"/>
        </w:trPr>
        <w:tc>
          <w:tcPr>
            <w:tcW w:w="824"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rPr>
                <w:rFonts w:ascii="Verdana" w:hAnsi="Verdana"/>
                <w:b/>
                <w:sz w:val="18"/>
                <w:szCs w:val="18"/>
                <w:lang w:val="en-US"/>
              </w:rPr>
            </w:pPr>
            <w:r w:rsidRPr="00EB6FF2">
              <w:rPr>
                <w:rFonts w:ascii="Verdana" w:hAnsi="Verdana"/>
                <w:b/>
                <w:sz w:val="18"/>
                <w:szCs w:val="18"/>
                <w:lang w:val="en-US"/>
              </w:rPr>
              <w:t>Α/Α</w:t>
            </w:r>
          </w:p>
        </w:tc>
        <w:tc>
          <w:tcPr>
            <w:tcW w:w="5760"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lang w:val="en-US"/>
              </w:rPr>
            </w:pPr>
            <w:r w:rsidRPr="00EB6FF2">
              <w:rPr>
                <w:rFonts w:ascii="Verdana" w:hAnsi="Verdana"/>
                <w:b/>
                <w:sz w:val="18"/>
                <w:szCs w:val="18"/>
                <w:lang w:val="en-US"/>
              </w:rPr>
              <w:t>ΠΕΡΙΓΡΑΦΗ</w:t>
            </w:r>
          </w:p>
        </w:tc>
        <w:tc>
          <w:tcPr>
            <w:tcW w:w="1337"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b/>
                <w:sz w:val="18"/>
                <w:szCs w:val="18"/>
              </w:rPr>
              <w:t>ΑΠΑΙΤΗΣΗ</w:t>
            </w:r>
          </w:p>
        </w:tc>
        <w:tc>
          <w:tcPr>
            <w:tcW w:w="1418"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cs="Tahoma"/>
                <w:b/>
                <w:bCs/>
                <w:sz w:val="16"/>
                <w:szCs w:val="16"/>
              </w:rPr>
              <w:t>ΑΠΑΝΤΗΣΗ</w:t>
            </w:r>
            <w:r w:rsidRPr="00EB6FF2">
              <w:rPr>
                <w:rFonts w:ascii="Verdana" w:hAnsi="Verdana" w:cs="Tahoma"/>
                <w:b/>
                <w:bCs/>
                <w:sz w:val="16"/>
                <w:szCs w:val="16"/>
              </w:rPr>
              <w:br/>
              <w:t>ΥΠΟΨΗΦΙΟΥ ΑΝΑΔΟΧΟΥ</w:t>
            </w:r>
          </w:p>
        </w:tc>
        <w:tc>
          <w:tcPr>
            <w:tcW w:w="1559"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cs="Tahoma"/>
                <w:b/>
                <w:bCs/>
                <w:sz w:val="16"/>
                <w:szCs w:val="16"/>
              </w:rPr>
              <w:t>ΠΑΡΑΠΟΜΠΗ</w:t>
            </w:r>
            <w:r w:rsidRPr="00EB6FF2">
              <w:rPr>
                <w:rFonts w:ascii="Verdana" w:hAnsi="Verdana" w:cs="Tahoma"/>
                <w:b/>
                <w:bCs/>
                <w:sz w:val="16"/>
                <w:szCs w:val="16"/>
              </w:rPr>
              <w:br/>
              <w:t>ΤΕΚΜΗΡΙΩΣΗΣ ΥΠΟΨΗΦΙΟΥ ΑΝΑΔΟΧΟΥ</w:t>
            </w:r>
          </w:p>
        </w:tc>
      </w:tr>
      <w:tr w:rsidR="003F1136" w:rsidRPr="00EB6FF2" w:rsidTr="00C4730B">
        <w:trPr>
          <w:jc w:val="center"/>
        </w:trPr>
        <w:tc>
          <w:tcPr>
            <w:tcW w:w="824" w:type="dxa"/>
            <w:tcBorders>
              <w:top w:val="single" w:sz="4" w:space="0" w:color="auto"/>
            </w:tcBorders>
            <w:vAlign w:val="center"/>
          </w:tcPr>
          <w:p w:rsidR="003F1136" w:rsidRPr="00EB6FF2" w:rsidRDefault="003F1136" w:rsidP="00C4730B">
            <w:pPr>
              <w:spacing w:after="0" w:line="240" w:lineRule="auto"/>
              <w:jc w:val="center"/>
              <w:rPr>
                <w:rFonts w:ascii="Verdana" w:hAnsi="Verdana" w:cs="Tahoma"/>
                <w:sz w:val="18"/>
                <w:szCs w:val="18"/>
                <w:lang w:val="en-US" w:eastAsia="en-US"/>
              </w:rPr>
            </w:pPr>
            <w:r w:rsidRPr="00EB6FF2">
              <w:rPr>
                <w:rFonts w:ascii="Verdana" w:hAnsi="Verdana" w:cs="Tahoma"/>
                <w:sz w:val="18"/>
                <w:szCs w:val="18"/>
                <w:lang w:val="en-US" w:eastAsia="en-US"/>
              </w:rPr>
              <w:t>1</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Ψυκτικό μέσο R134a</w:t>
            </w:r>
          </w:p>
        </w:tc>
        <w:tc>
          <w:tcPr>
            <w:tcW w:w="1337" w:type="dxa"/>
            <w:vAlign w:val="center"/>
          </w:tcPr>
          <w:p w:rsidR="003F1136" w:rsidRPr="00EB6FF2" w:rsidRDefault="003F1136" w:rsidP="00C4730B">
            <w:pPr>
              <w:spacing w:after="0" w:line="240" w:lineRule="auto"/>
              <w:jc w:val="center"/>
              <w:rPr>
                <w:rFonts w:ascii="Verdana" w:hAnsi="Verdana"/>
                <w:sz w:val="18"/>
                <w:szCs w:val="18"/>
              </w:rPr>
            </w:pPr>
            <w:r w:rsidRPr="00EB6FF2">
              <w:t>ΝΑΙ</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2</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Μέγιστη πίεση λειτουργίας</w:t>
            </w:r>
            <w:r w:rsidRPr="00EB6FF2">
              <w:rPr>
                <w:rFonts w:ascii="Verdana" w:hAnsi="Verdana" w:cs="Tahoma"/>
                <w:sz w:val="18"/>
                <w:szCs w:val="18"/>
                <w:lang w:val="en-US" w:eastAsia="en-US"/>
              </w:rPr>
              <w:t xml:space="preserve"> (bar)</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r>
              <w:rPr>
                <w:rFonts w:ascii="Verdana" w:hAnsi="Verdana"/>
                <w:lang w:val="en-US"/>
              </w:rPr>
              <w:t>&gt;</w:t>
            </w:r>
            <w:r>
              <w:rPr>
                <w:lang w:val="en-US"/>
              </w:rPr>
              <w:t>14</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3</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Διατήρηση σημείου δρόσου</w:t>
            </w:r>
            <w:r w:rsidRPr="00EB6FF2">
              <w:rPr>
                <w:rFonts w:ascii="Verdana" w:hAnsi="Verdana" w:cs="Tahoma"/>
                <w:sz w:val="18"/>
                <w:szCs w:val="18"/>
                <w:lang w:val="en-US" w:eastAsia="en-US"/>
              </w:rPr>
              <w:t xml:space="preserve"> (</w:t>
            </w:r>
            <w:r w:rsidRPr="00EB6FF2">
              <w:rPr>
                <w:rFonts w:ascii="Verdana" w:hAnsi="Verdana" w:cs="Tahoma"/>
                <w:sz w:val="18"/>
                <w:szCs w:val="18"/>
                <w:lang w:eastAsia="en-US"/>
              </w:rPr>
              <w:t>º</w:t>
            </w:r>
            <w:r w:rsidRPr="00EB6FF2">
              <w:rPr>
                <w:rFonts w:ascii="Verdana" w:hAnsi="Verdana" w:cs="Tahoma"/>
                <w:sz w:val="18"/>
                <w:szCs w:val="18"/>
                <w:lang w:val="en-US" w:eastAsia="en-US"/>
              </w:rPr>
              <w:t>C)</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r w:rsidRPr="00EB6FF2">
              <w:rPr>
                <w:rFonts w:ascii="Verdana" w:hAnsi="Verdana" w:cs="Tahoma"/>
                <w:sz w:val="18"/>
                <w:szCs w:val="18"/>
                <w:lang w:eastAsia="en-US"/>
              </w:rPr>
              <w:t>≤3</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hAnsi="Verdana" w:cs="Tahoma"/>
                <w:sz w:val="18"/>
                <w:szCs w:val="18"/>
                <w:lang w:val="en-US" w:eastAsia="en-US"/>
              </w:rPr>
            </w:pPr>
            <w:r w:rsidRPr="00EB6FF2">
              <w:rPr>
                <w:rFonts w:ascii="Verdana" w:hAnsi="Verdana" w:cs="Tahoma"/>
                <w:sz w:val="18"/>
                <w:szCs w:val="18"/>
                <w:lang w:val="en-US" w:eastAsia="en-US"/>
              </w:rPr>
              <w:t>4</w:t>
            </w:r>
          </w:p>
        </w:tc>
        <w:tc>
          <w:tcPr>
            <w:tcW w:w="5760" w:type="dxa"/>
          </w:tcPr>
          <w:p w:rsidR="003F1136" w:rsidRPr="00EB6FF2" w:rsidRDefault="003F1136" w:rsidP="00C4730B">
            <w:pPr>
              <w:spacing w:after="0" w:line="240" w:lineRule="auto"/>
              <w:rPr>
                <w:rFonts w:ascii="Verdana" w:hAnsi="Verdana" w:cs="Tahoma"/>
                <w:sz w:val="18"/>
                <w:szCs w:val="18"/>
                <w:lang w:eastAsia="en-US"/>
              </w:rPr>
            </w:pPr>
            <w:r w:rsidRPr="00EB6FF2">
              <w:rPr>
                <w:rFonts w:ascii="Verdana" w:hAnsi="Verdana" w:cs="Tahoma"/>
                <w:sz w:val="18"/>
                <w:szCs w:val="18"/>
                <w:lang w:eastAsia="en-US"/>
              </w:rPr>
              <w:t>Λειτουργία σε θερμοκρασία περιβάλλοντος (ºC)</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r w:rsidRPr="00EB6FF2">
              <w:rPr>
                <w:rFonts w:ascii="Verdana" w:hAnsi="Verdana" w:cs="Tahoma"/>
                <w:sz w:val="18"/>
                <w:szCs w:val="18"/>
                <w:lang w:eastAsia="en-US"/>
              </w:rPr>
              <w:t>≥43</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5</w:t>
            </w:r>
          </w:p>
        </w:tc>
        <w:tc>
          <w:tcPr>
            <w:tcW w:w="5760" w:type="dxa"/>
          </w:tcPr>
          <w:p w:rsidR="003F1136" w:rsidRPr="00EB6FF2" w:rsidRDefault="003F1136" w:rsidP="00C4730B">
            <w:pPr>
              <w:spacing w:after="0" w:line="240" w:lineRule="auto"/>
              <w:rPr>
                <w:rFonts w:ascii="Verdana" w:hAnsi="Verdana" w:cs="Tahoma"/>
                <w:sz w:val="18"/>
                <w:szCs w:val="18"/>
                <w:lang w:eastAsia="en-US"/>
              </w:rPr>
            </w:pPr>
            <w:r w:rsidRPr="00EB6FF2">
              <w:rPr>
                <w:rFonts w:ascii="Verdana" w:eastAsia="Calibri" w:hAnsi="Verdana" w:cs="Tahoma"/>
                <w:sz w:val="18"/>
                <w:szCs w:val="18"/>
                <w:lang w:eastAsia="en-US"/>
              </w:rPr>
              <w:t xml:space="preserve">Ψηφιακή οθόνη ενδείξεων λειτουργίας (θερμοκρασίας, σημείου δρόσου, </w:t>
            </w:r>
            <w:r w:rsidRPr="00EB6FF2">
              <w:rPr>
                <w:rFonts w:ascii="Verdana" w:eastAsia="Calibri" w:hAnsi="Verdana" w:cs="Tahoma"/>
                <w:sz w:val="18"/>
                <w:szCs w:val="18"/>
                <w:lang w:val="en-US" w:eastAsia="en-US"/>
              </w:rPr>
              <w:t>alarms</w:t>
            </w:r>
            <w:r w:rsidRPr="00EB6FF2">
              <w:rPr>
                <w:rFonts w:ascii="Verdana" w:eastAsia="Calibri" w:hAnsi="Verdana" w:cs="Tahoma"/>
                <w:sz w:val="18"/>
                <w:szCs w:val="18"/>
                <w:lang w:eastAsia="en-US"/>
              </w:rPr>
              <w:t xml:space="preserve">, </w:t>
            </w:r>
            <w:r w:rsidRPr="00EB6FF2">
              <w:rPr>
                <w:rFonts w:ascii="Verdana" w:eastAsia="Calibri" w:hAnsi="Verdana" w:cs="Tahoma"/>
                <w:sz w:val="18"/>
                <w:szCs w:val="18"/>
                <w:lang w:val="en-US" w:eastAsia="en-US"/>
              </w:rPr>
              <w:t>service</w:t>
            </w:r>
            <w:r w:rsidRPr="00EB6FF2">
              <w:rPr>
                <w:rFonts w:ascii="Verdana" w:eastAsia="Calibri" w:hAnsi="Verdana" w:cs="Tahoma"/>
                <w:sz w:val="18"/>
                <w:szCs w:val="18"/>
                <w:lang w:eastAsia="en-US"/>
              </w:rPr>
              <w:t>)</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r w:rsidRPr="00EB6FF2">
              <w:rPr>
                <w:rFonts w:ascii="Verdana" w:hAnsi="Verdana"/>
                <w:sz w:val="18"/>
                <w:szCs w:val="18"/>
                <w:lang w:val="en-US"/>
              </w:rPr>
              <w:t>NAI</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p>
        </w:tc>
        <w:tc>
          <w:tcPr>
            <w:tcW w:w="5760" w:type="dxa"/>
          </w:tcPr>
          <w:p w:rsidR="003F1136" w:rsidRPr="00E91C83" w:rsidRDefault="003F1136" w:rsidP="00C4730B">
            <w:pPr>
              <w:spacing w:after="0" w:line="240" w:lineRule="auto"/>
              <w:rPr>
                <w:rFonts w:ascii="Verdana" w:hAnsi="Verdana"/>
                <w:b/>
                <w:sz w:val="18"/>
                <w:szCs w:val="18"/>
              </w:rPr>
            </w:pPr>
            <w:r w:rsidRPr="00E91C83">
              <w:rPr>
                <w:rFonts w:ascii="Verdana" w:eastAsia="Calibri" w:hAnsi="Verdana" w:cs="Tahoma"/>
                <w:b/>
                <w:sz w:val="18"/>
                <w:szCs w:val="18"/>
                <w:lang w:eastAsia="en-US"/>
              </w:rPr>
              <w:t>ΛΟΙΠΑ ΧΑΡΑΚΤΗΡΙΣΤΙΚΑ</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91C83" w:rsidRDefault="003F1136" w:rsidP="00C4730B">
            <w:pPr>
              <w:spacing w:after="0" w:line="240" w:lineRule="auto"/>
              <w:jc w:val="center"/>
              <w:rPr>
                <w:rFonts w:ascii="Verdana" w:eastAsia="Calibri" w:hAnsi="Verdana" w:cs="Tahoma"/>
                <w:sz w:val="18"/>
                <w:szCs w:val="18"/>
                <w:lang w:eastAsia="en-US"/>
              </w:rPr>
            </w:pPr>
            <w:r>
              <w:rPr>
                <w:rFonts w:ascii="Verdana" w:eastAsia="Calibri" w:hAnsi="Verdana" w:cs="Tahoma"/>
                <w:sz w:val="18"/>
                <w:szCs w:val="18"/>
                <w:lang w:eastAsia="en-US"/>
              </w:rPr>
              <w:t>6</w:t>
            </w:r>
          </w:p>
        </w:tc>
        <w:tc>
          <w:tcPr>
            <w:tcW w:w="5760" w:type="dxa"/>
          </w:tcPr>
          <w:p w:rsidR="003F1136" w:rsidRPr="00EB6FF2" w:rsidRDefault="003F1136" w:rsidP="00C4730B">
            <w:pPr>
              <w:spacing w:after="0" w:line="240" w:lineRule="auto"/>
              <w:rPr>
                <w:rFonts w:ascii="Verdana" w:eastAsia="Calibri" w:hAnsi="Verdana" w:cs="Tahoma"/>
                <w:sz w:val="18"/>
                <w:szCs w:val="18"/>
                <w:lang w:eastAsia="en-US"/>
              </w:rPr>
            </w:pPr>
            <w:r>
              <w:rPr>
                <w:rFonts w:ascii="Verdana" w:eastAsia="Calibri" w:hAnsi="Verdana" w:cs="Tahoma"/>
                <w:sz w:val="18"/>
                <w:szCs w:val="18"/>
                <w:lang w:eastAsia="en-US"/>
              </w:rPr>
              <w:t>Εγγύηση καλής λειτουργίας (έτος)</w:t>
            </w:r>
          </w:p>
        </w:tc>
        <w:tc>
          <w:tcPr>
            <w:tcW w:w="1337" w:type="dxa"/>
          </w:tcPr>
          <w:p w:rsidR="003F1136" w:rsidRPr="00EB6FF2" w:rsidRDefault="003F1136" w:rsidP="00C4730B">
            <w:pPr>
              <w:spacing w:after="0" w:line="240" w:lineRule="auto"/>
              <w:jc w:val="center"/>
              <w:rPr>
                <w:rFonts w:ascii="Verdana" w:eastAsia="Calibri" w:hAnsi="Verdana" w:cs="Tahoma"/>
                <w:sz w:val="18"/>
                <w:szCs w:val="18"/>
                <w:lang w:eastAsia="en-US"/>
              </w:rPr>
            </w:pPr>
            <w:r>
              <w:rPr>
                <w:rFonts w:ascii="Verdana" w:eastAsia="Calibri" w:hAnsi="Verdana" w:cs="Tahoma"/>
                <w:sz w:val="18"/>
                <w:szCs w:val="18"/>
                <w:lang w:eastAsia="en-US"/>
              </w:rPr>
              <w:t>≥1</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bl>
    <w:p w:rsidR="003F1136" w:rsidRPr="00A80ED2" w:rsidRDefault="003F1136" w:rsidP="003F1136">
      <w:pPr>
        <w:spacing w:after="0" w:line="360" w:lineRule="auto"/>
        <w:rPr>
          <w:rFonts w:ascii="Verdana" w:eastAsia="Calibri" w:hAnsi="Verdana" w:cs="Arial"/>
          <w:b/>
          <w:sz w:val="18"/>
          <w:szCs w:val="18"/>
          <w:lang w:eastAsia="en-US"/>
        </w:rPr>
      </w:pPr>
    </w:p>
    <w:p w:rsidR="003F1136" w:rsidRDefault="003F1136" w:rsidP="003F1136">
      <w:pPr>
        <w:pStyle w:val="aff7"/>
        <w:spacing w:after="0" w:line="360" w:lineRule="auto"/>
        <w:rPr>
          <w:rFonts w:ascii="Verdana" w:eastAsia="Calibri" w:hAnsi="Verdana" w:cs="Arial"/>
          <w:b/>
          <w:sz w:val="18"/>
          <w:szCs w:val="18"/>
          <w:lang w:val="en-US" w:eastAsia="en-US"/>
        </w:rPr>
      </w:pPr>
    </w:p>
    <w:p w:rsidR="003F1136" w:rsidRPr="002D44EA" w:rsidRDefault="003F1136" w:rsidP="003F1136">
      <w:pPr>
        <w:pStyle w:val="aff7"/>
        <w:spacing w:after="0" w:line="360" w:lineRule="auto"/>
        <w:rPr>
          <w:rFonts w:ascii="Verdana" w:eastAsia="Calibri" w:hAnsi="Verdana" w:cs="Arial"/>
          <w:b/>
          <w:sz w:val="18"/>
          <w:szCs w:val="18"/>
          <w:lang w:eastAsia="en-US"/>
        </w:rPr>
      </w:pPr>
      <w:r w:rsidRPr="0027085D">
        <w:rPr>
          <w:rFonts w:ascii="Verdana" w:hAnsi="Verdana"/>
          <w:b/>
          <w:sz w:val="18"/>
          <w:szCs w:val="18"/>
          <w:u w:val="single"/>
        </w:rPr>
        <w:t>ΠΙΝΑΚΑΣ 4</w:t>
      </w:r>
      <w:r w:rsidRPr="0027085D">
        <w:rPr>
          <w:rFonts w:ascii="Verdana" w:hAnsi="Verdana"/>
          <w:b/>
          <w:sz w:val="18"/>
          <w:szCs w:val="18"/>
        </w:rPr>
        <w:t xml:space="preserve">: </w:t>
      </w:r>
      <w:r>
        <w:rPr>
          <w:rFonts w:ascii="Verdana" w:hAnsi="Verdana"/>
          <w:b/>
          <w:sz w:val="18"/>
          <w:szCs w:val="18"/>
        </w:rPr>
        <w:t>Αυτόματη η</w:t>
      </w:r>
      <w:r w:rsidRPr="00F664F9">
        <w:rPr>
          <w:rFonts w:ascii="Verdana" w:hAnsi="Verdana"/>
          <w:b/>
          <w:sz w:val="18"/>
          <w:szCs w:val="18"/>
        </w:rPr>
        <w:t xml:space="preserve">λεκτρονική </w:t>
      </w:r>
      <w:r>
        <w:rPr>
          <w:rFonts w:ascii="Verdana" w:hAnsi="Verdana"/>
          <w:b/>
          <w:sz w:val="18"/>
          <w:szCs w:val="18"/>
        </w:rPr>
        <w:t>βαλβίδα ε</w:t>
      </w:r>
      <w:r w:rsidRPr="00F664F9">
        <w:rPr>
          <w:rFonts w:ascii="Verdana" w:hAnsi="Verdana"/>
          <w:b/>
          <w:sz w:val="18"/>
          <w:szCs w:val="18"/>
        </w:rPr>
        <w:t>ξυδάτωσης</w:t>
      </w:r>
      <w:r w:rsidR="002D44EA" w:rsidRPr="002D44EA">
        <w:rPr>
          <w:rFonts w:ascii="Verdana" w:hAnsi="Verdana"/>
          <w:b/>
          <w:sz w:val="18"/>
          <w:szCs w:val="18"/>
        </w:rPr>
        <w:t>. (ΤΕΜΑΧΙΑ 6)</w:t>
      </w:r>
    </w:p>
    <w:p w:rsidR="003F1136" w:rsidRPr="002D44EA" w:rsidRDefault="003F1136" w:rsidP="003F1136">
      <w:pPr>
        <w:pStyle w:val="aff7"/>
        <w:spacing w:after="0" w:line="360" w:lineRule="auto"/>
        <w:rPr>
          <w:rFonts w:ascii="Verdana" w:eastAsia="Calibri" w:hAnsi="Verdana" w:cs="Arial"/>
          <w:b/>
          <w:sz w:val="18"/>
          <w:szCs w:val="18"/>
          <w:lang w:eastAsia="en-US"/>
        </w:rPr>
      </w:pPr>
    </w:p>
    <w:tbl>
      <w:tblPr>
        <w:tblW w:w="10898" w:type="dxa"/>
        <w:jc w:val="center"/>
        <w:tblInd w:w="8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5760"/>
        <w:gridCol w:w="1337"/>
        <w:gridCol w:w="1418"/>
        <w:gridCol w:w="1559"/>
      </w:tblGrid>
      <w:tr w:rsidR="003F1136" w:rsidRPr="00EB6FF2" w:rsidTr="00C4730B">
        <w:trPr>
          <w:trHeight w:val="445"/>
          <w:jc w:val="center"/>
        </w:trPr>
        <w:tc>
          <w:tcPr>
            <w:tcW w:w="824" w:type="dxa"/>
            <w:tcBorders>
              <w:top w:val="single" w:sz="4" w:space="0" w:color="auto"/>
              <w:left w:val="single" w:sz="4" w:space="0" w:color="auto"/>
              <w:bottom w:val="single" w:sz="4" w:space="0" w:color="auto"/>
              <w:right w:val="single" w:sz="4" w:space="0" w:color="auto"/>
            </w:tcBorders>
            <w:vAlign w:val="center"/>
          </w:tcPr>
          <w:p w:rsidR="003F1136" w:rsidRPr="002D44EA" w:rsidRDefault="003F1136" w:rsidP="00C4730B">
            <w:pPr>
              <w:spacing w:after="0" w:line="240" w:lineRule="auto"/>
              <w:rPr>
                <w:rFonts w:ascii="Verdana" w:hAnsi="Verdana"/>
                <w:b/>
                <w:sz w:val="18"/>
                <w:szCs w:val="18"/>
              </w:rPr>
            </w:pPr>
            <w:r w:rsidRPr="002D44EA">
              <w:rPr>
                <w:rFonts w:ascii="Verdana" w:hAnsi="Verdana"/>
                <w:b/>
                <w:sz w:val="18"/>
                <w:szCs w:val="18"/>
              </w:rPr>
              <w:t>Α/Α</w:t>
            </w:r>
          </w:p>
        </w:tc>
        <w:tc>
          <w:tcPr>
            <w:tcW w:w="5760" w:type="dxa"/>
            <w:tcBorders>
              <w:top w:val="single" w:sz="4" w:space="0" w:color="auto"/>
              <w:left w:val="single" w:sz="4" w:space="0" w:color="auto"/>
              <w:bottom w:val="single" w:sz="4" w:space="0" w:color="auto"/>
              <w:right w:val="single" w:sz="4" w:space="0" w:color="auto"/>
            </w:tcBorders>
            <w:vAlign w:val="center"/>
          </w:tcPr>
          <w:p w:rsidR="003F1136" w:rsidRPr="002D44EA" w:rsidRDefault="003F1136" w:rsidP="00C4730B">
            <w:pPr>
              <w:spacing w:after="0" w:line="240" w:lineRule="auto"/>
              <w:jc w:val="center"/>
              <w:rPr>
                <w:rFonts w:ascii="Verdana" w:hAnsi="Verdana"/>
                <w:b/>
                <w:sz w:val="18"/>
                <w:szCs w:val="18"/>
              </w:rPr>
            </w:pPr>
            <w:r w:rsidRPr="002D44EA">
              <w:rPr>
                <w:rFonts w:ascii="Verdana" w:hAnsi="Verdana"/>
                <w:b/>
                <w:sz w:val="18"/>
                <w:szCs w:val="18"/>
              </w:rPr>
              <w:t>ΠΕΡΙΓΡΑΦΗ</w:t>
            </w:r>
          </w:p>
        </w:tc>
        <w:tc>
          <w:tcPr>
            <w:tcW w:w="1337"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b/>
                <w:sz w:val="18"/>
                <w:szCs w:val="18"/>
              </w:rPr>
              <w:t>ΑΠΑΙΤΗΣΗ</w:t>
            </w:r>
          </w:p>
        </w:tc>
        <w:tc>
          <w:tcPr>
            <w:tcW w:w="1418"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cs="Tahoma"/>
                <w:b/>
                <w:bCs/>
                <w:sz w:val="16"/>
                <w:szCs w:val="16"/>
              </w:rPr>
              <w:t>ΑΠΑΝΤΗΣΗ</w:t>
            </w:r>
            <w:r w:rsidRPr="00EB6FF2">
              <w:rPr>
                <w:rFonts w:ascii="Verdana" w:hAnsi="Verdana" w:cs="Tahoma"/>
                <w:b/>
                <w:bCs/>
                <w:sz w:val="16"/>
                <w:szCs w:val="16"/>
              </w:rPr>
              <w:br/>
              <w:t>ΥΠΟΨΗΦΙΟΥ ΑΝΑΔΟΧΟΥ</w:t>
            </w:r>
          </w:p>
        </w:tc>
        <w:tc>
          <w:tcPr>
            <w:tcW w:w="1559" w:type="dxa"/>
            <w:tcBorders>
              <w:top w:val="single" w:sz="4" w:space="0" w:color="auto"/>
              <w:left w:val="single" w:sz="4" w:space="0" w:color="auto"/>
              <w:bottom w:val="single" w:sz="4" w:space="0" w:color="auto"/>
              <w:right w:val="single" w:sz="4" w:space="0" w:color="auto"/>
            </w:tcBorders>
            <w:vAlign w:val="center"/>
          </w:tcPr>
          <w:p w:rsidR="003F1136" w:rsidRPr="00EB6FF2" w:rsidRDefault="003F1136" w:rsidP="00C4730B">
            <w:pPr>
              <w:spacing w:after="0" w:line="240" w:lineRule="auto"/>
              <w:jc w:val="center"/>
              <w:rPr>
                <w:rFonts w:ascii="Verdana" w:hAnsi="Verdana"/>
                <w:b/>
                <w:sz w:val="18"/>
                <w:szCs w:val="18"/>
              </w:rPr>
            </w:pPr>
            <w:r w:rsidRPr="00EB6FF2">
              <w:rPr>
                <w:rFonts w:ascii="Verdana" w:hAnsi="Verdana" w:cs="Tahoma"/>
                <w:b/>
                <w:bCs/>
                <w:sz w:val="16"/>
                <w:szCs w:val="16"/>
              </w:rPr>
              <w:t>ΠΑΡΑΠΟΜΠΗ</w:t>
            </w:r>
            <w:r w:rsidRPr="00EB6FF2">
              <w:rPr>
                <w:rFonts w:ascii="Verdana" w:hAnsi="Verdana" w:cs="Tahoma"/>
                <w:b/>
                <w:bCs/>
                <w:sz w:val="16"/>
                <w:szCs w:val="16"/>
              </w:rPr>
              <w:br/>
              <w:t>ΤΕΚΜΗΡΙΩΣΗΣ ΥΠΟΨΗΦΙΟΥ ΑΝΑΔΟΧΟΥ</w:t>
            </w:r>
          </w:p>
        </w:tc>
      </w:tr>
      <w:tr w:rsidR="003F1136" w:rsidRPr="00EB6FF2" w:rsidTr="00C4730B">
        <w:trPr>
          <w:jc w:val="center"/>
        </w:trPr>
        <w:tc>
          <w:tcPr>
            <w:tcW w:w="824" w:type="dxa"/>
            <w:tcBorders>
              <w:top w:val="single" w:sz="4" w:space="0" w:color="auto"/>
            </w:tcBorders>
            <w:vAlign w:val="center"/>
          </w:tcPr>
          <w:p w:rsidR="003F1136" w:rsidRPr="002D44EA" w:rsidRDefault="003F1136" w:rsidP="00C4730B">
            <w:pPr>
              <w:spacing w:after="0" w:line="240" w:lineRule="auto"/>
              <w:jc w:val="center"/>
              <w:rPr>
                <w:rFonts w:ascii="Verdana" w:hAnsi="Verdana" w:cs="Tahoma"/>
                <w:sz w:val="18"/>
                <w:szCs w:val="18"/>
                <w:lang w:eastAsia="en-US"/>
              </w:rPr>
            </w:pPr>
            <w:r w:rsidRPr="002D44EA">
              <w:rPr>
                <w:rFonts w:ascii="Verdana" w:hAnsi="Verdana" w:cs="Tahoma"/>
                <w:sz w:val="18"/>
                <w:szCs w:val="18"/>
                <w:lang w:eastAsia="en-US"/>
              </w:rPr>
              <w:t>1</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Αισθητήρες στάθμης υγρού για την παρακολούθηση της συσσώρευσης του συμπυκνώματος</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r w:rsidRPr="00EB6FF2">
              <w:rPr>
                <w:rFonts w:ascii="Verdana" w:hAnsi="Verdana"/>
                <w:sz w:val="18"/>
                <w:szCs w:val="18"/>
                <w:lang w:val="en-US"/>
              </w:rPr>
              <w:t>NAI</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2</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Παροχή αέρα</w:t>
            </w:r>
            <w:r w:rsidRPr="00EB6FF2">
              <w:rPr>
                <w:rFonts w:ascii="Verdana" w:hAnsi="Verdana" w:cs="Tahoma"/>
                <w:sz w:val="18"/>
                <w:szCs w:val="18"/>
                <w:lang w:val="en-US" w:eastAsia="en-US"/>
              </w:rPr>
              <w:t xml:space="preserve"> (lit/sec)</w:t>
            </w:r>
          </w:p>
        </w:tc>
        <w:tc>
          <w:tcPr>
            <w:tcW w:w="1337" w:type="dxa"/>
            <w:vAlign w:val="center"/>
          </w:tcPr>
          <w:p w:rsidR="003F1136" w:rsidRPr="00EB6FF2" w:rsidRDefault="003F1136" w:rsidP="00C4730B">
            <w:pPr>
              <w:spacing w:after="0" w:line="240" w:lineRule="auto"/>
              <w:jc w:val="center"/>
              <w:rPr>
                <w:rFonts w:ascii="Verdana" w:hAnsi="Verdana"/>
                <w:sz w:val="18"/>
                <w:szCs w:val="18"/>
              </w:rPr>
            </w:pPr>
            <w:r w:rsidRPr="00EB6FF2">
              <w:rPr>
                <w:rFonts w:ascii="Verdana" w:hAnsi="Verdana" w:cs="Tahoma"/>
                <w:sz w:val="18"/>
                <w:szCs w:val="18"/>
                <w:lang w:eastAsia="en-US"/>
              </w:rPr>
              <w:t>&gt;95</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3</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eastAsia="Calibri" w:hAnsi="Verdana" w:cs="Tahoma"/>
                <w:sz w:val="18"/>
                <w:szCs w:val="18"/>
                <w:lang w:eastAsia="en-US"/>
              </w:rPr>
              <w:t>Μέγιστη πίεση λειτουργίας</w:t>
            </w:r>
            <w:r w:rsidRPr="00EB6FF2">
              <w:rPr>
                <w:rFonts w:ascii="Verdana" w:eastAsia="Calibri" w:hAnsi="Verdana" w:cs="Tahoma"/>
                <w:sz w:val="18"/>
                <w:szCs w:val="18"/>
                <w:lang w:val="en-US" w:eastAsia="en-US"/>
              </w:rPr>
              <w:t xml:space="preserve"> (bar)</w:t>
            </w:r>
          </w:p>
        </w:tc>
        <w:tc>
          <w:tcPr>
            <w:tcW w:w="1337" w:type="dxa"/>
            <w:vAlign w:val="center"/>
          </w:tcPr>
          <w:p w:rsidR="003F1136" w:rsidRPr="00EB6FF2" w:rsidRDefault="003F1136" w:rsidP="00C4730B">
            <w:pPr>
              <w:spacing w:after="0" w:line="240" w:lineRule="auto"/>
              <w:jc w:val="center"/>
              <w:rPr>
                <w:rFonts w:ascii="Verdana" w:hAnsi="Verdana"/>
                <w:sz w:val="18"/>
                <w:szCs w:val="18"/>
              </w:rPr>
            </w:pPr>
            <w:r>
              <w:rPr>
                <w:rFonts w:ascii="Verdana" w:eastAsia="Calibri" w:hAnsi="Verdana" w:cs="Tahoma"/>
                <w:sz w:val="18"/>
                <w:szCs w:val="18"/>
                <w:lang w:val="en-US" w:eastAsia="en-US"/>
              </w:rPr>
              <w:t>&gt;14</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hAnsi="Verdana" w:cs="Tahoma"/>
                <w:sz w:val="18"/>
                <w:szCs w:val="18"/>
                <w:lang w:val="en-US" w:eastAsia="en-US"/>
              </w:rPr>
            </w:pPr>
            <w:r w:rsidRPr="00EB6FF2">
              <w:rPr>
                <w:rFonts w:ascii="Verdana" w:hAnsi="Verdana" w:cs="Tahoma"/>
                <w:sz w:val="18"/>
                <w:szCs w:val="18"/>
                <w:lang w:val="en-US" w:eastAsia="en-US"/>
              </w:rPr>
              <w:t>4</w:t>
            </w:r>
          </w:p>
        </w:tc>
        <w:tc>
          <w:tcPr>
            <w:tcW w:w="5760" w:type="dxa"/>
          </w:tcPr>
          <w:p w:rsidR="003F1136" w:rsidRPr="00EB6FF2" w:rsidRDefault="003F1136" w:rsidP="00C4730B">
            <w:pPr>
              <w:spacing w:after="0" w:line="240" w:lineRule="auto"/>
              <w:rPr>
                <w:rFonts w:ascii="Verdana" w:hAnsi="Verdana" w:cs="Tahoma"/>
                <w:sz w:val="18"/>
                <w:szCs w:val="18"/>
                <w:lang w:eastAsia="en-US"/>
              </w:rPr>
            </w:pPr>
            <w:r w:rsidRPr="00EB6FF2">
              <w:rPr>
                <w:rFonts w:ascii="Verdana" w:hAnsi="Verdana" w:cs="Tahoma"/>
                <w:sz w:val="18"/>
                <w:szCs w:val="18"/>
                <w:lang w:eastAsia="en-US"/>
              </w:rPr>
              <w:t>Λειτουργία σε θερμοκρασία περιβάλλοντος  (º</w:t>
            </w:r>
            <w:r w:rsidRPr="00EB6FF2">
              <w:rPr>
                <w:rFonts w:ascii="Verdana" w:hAnsi="Verdana" w:cs="Tahoma"/>
                <w:sz w:val="18"/>
                <w:szCs w:val="18"/>
                <w:lang w:val="en-US" w:eastAsia="en-US"/>
              </w:rPr>
              <w:t>C</w:t>
            </w:r>
            <w:r w:rsidRPr="00EB6FF2">
              <w:rPr>
                <w:rFonts w:ascii="Verdana" w:hAnsi="Verdana" w:cs="Tahoma"/>
                <w:sz w:val="18"/>
                <w:szCs w:val="18"/>
                <w:lang w:eastAsia="en-US"/>
              </w:rPr>
              <w:t>)</w:t>
            </w:r>
          </w:p>
        </w:tc>
        <w:tc>
          <w:tcPr>
            <w:tcW w:w="1337" w:type="dxa"/>
            <w:vAlign w:val="center"/>
          </w:tcPr>
          <w:p w:rsidR="003F1136" w:rsidRPr="00EB6FF2" w:rsidRDefault="003F1136" w:rsidP="00AF4AAB">
            <w:pPr>
              <w:spacing w:after="0" w:line="240" w:lineRule="auto"/>
              <w:jc w:val="center"/>
              <w:rPr>
                <w:rFonts w:ascii="Verdana" w:hAnsi="Verdana"/>
                <w:sz w:val="18"/>
                <w:szCs w:val="18"/>
              </w:rPr>
            </w:pPr>
            <w:r w:rsidRPr="00EB6FF2">
              <w:rPr>
                <w:rFonts w:ascii="Verdana" w:hAnsi="Verdana" w:cs="Tahoma"/>
                <w:sz w:val="18"/>
                <w:szCs w:val="18"/>
                <w:lang w:eastAsia="en-US"/>
              </w:rPr>
              <w:t>≥</w:t>
            </w:r>
            <w:bookmarkStart w:id="7" w:name="_GoBack"/>
            <w:bookmarkEnd w:id="7"/>
            <w:r w:rsidRPr="00EB6FF2">
              <w:rPr>
                <w:rFonts w:ascii="Verdana" w:hAnsi="Verdana" w:cs="Tahoma"/>
                <w:sz w:val="18"/>
                <w:szCs w:val="18"/>
                <w:lang w:eastAsia="en-US"/>
              </w:rPr>
              <w:t>60</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5</w:t>
            </w:r>
          </w:p>
        </w:tc>
        <w:tc>
          <w:tcPr>
            <w:tcW w:w="5760" w:type="dxa"/>
          </w:tcPr>
          <w:p w:rsidR="003F1136" w:rsidRPr="00EB6FF2" w:rsidRDefault="003F1136" w:rsidP="00C4730B">
            <w:pPr>
              <w:spacing w:after="0" w:line="240" w:lineRule="auto"/>
              <w:rPr>
                <w:rFonts w:ascii="Verdana" w:hAnsi="Verdana" w:cs="Tahoma"/>
                <w:sz w:val="18"/>
                <w:szCs w:val="18"/>
                <w:lang w:eastAsia="en-US"/>
              </w:rPr>
            </w:pPr>
            <w:r w:rsidRPr="00EB6FF2">
              <w:rPr>
                <w:rFonts w:ascii="Verdana" w:eastAsia="Calibri" w:hAnsi="Verdana" w:cs="Tahoma"/>
                <w:sz w:val="18"/>
                <w:szCs w:val="18"/>
                <w:lang w:eastAsia="en-US"/>
              </w:rPr>
              <w:t>Ενδείξεις λειτουργίας</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r w:rsidRPr="00EB6FF2">
              <w:rPr>
                <w:rFonts w:ascii="Verdana" w:hAnsi="Verdana"/>
                <w:sz w:val="18"/>
                <w:szCs w:val="18"/>
                <w:lang w:val="en-US"/>
              </w:rPr>
              <w:t>NAI</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r w:rsidR="003F1136" w:rsidRPr="00EB6FF2" w:rsidTr="00C4730B">
        <w:trPr>
          <w:jc w:val="center"/>
        </w:trPr>
        <w:tc>
          <w:tcPr>
            <w:tcW w:w="824" w:type="dxa"/>
            <w:vAlign w:val="center"/>
          </w:tcPr>
          <w:p w:rsidR="003F1136" w:rsidRPr="00EB6FF2" w:rsidRDefault="003F1136" w:rsidP="00C4730B">
            <w:pPr>
              <w:spacing w:after="0" w:line="240" w:lineRule="auto"/>
              <w:jc w:val="center"/>
              <w:rPr>
                <w:rFonts w:ascii="Verdana" w:eastAsia="Calibri" w:hAnsi="Verdana" w:cs="Tahoma"/>
                <w:sz w:val="18"/>
                <w:szCs w:val="18"/>
                <w:lang w:val="en-US" w:eastAsia="en-US"/>
              </w:rPr>
            </w:pPr>
            <w:r w:rsidRPr="00EB6FF2">
              <w:rPr>
                <w:rFonts w:ascii="Verdana" w:eastAsia="Calibri" w:hAnsi="Verdana" w:cs="Tahoma"/>
                <w:sz w:val="18"/>
                <w:szCs w:val="18"/>
                <w:lang w:val="en-US" w:eastAsia="en-US"/>
              </w:rPr>
              <w:t>6</w:t>
            </w:r>
          </w:p>
        </w:tc>
        <w:tc>
          <w:tcPr>
            <w:tcW w:w="5760" w:type="dxa"/>
          </w:tcPr>
          <w:p w:rsidR="003F1136" w:rsidRPr="00EB6FF2" w:rsidRDefault="003F1136" w:rsidP="00C4730B">
            <w:pPr>
              <w:spacing w:after="0" w:line="240" w:lineRule="auto"/>
              <w:rPr>
                <w:rFonts w:ascii="Verdana" w:hAnsi="Verdana"/>
                <w:sz w:val="18"/>
                <w:szCs w:val="18"/>
              </w:rPr>
            </w:pPr>
            <w:r w:rsidRPr="00EB6FF2">
              <w:rPr>
                <w:rFonts w:ascii="Verdana" w:hAnsi="Verdana" w:cs="Tahoma"/>
                <w:sz w:val="18"/>
                <w:szCs w:val="18"/>
                <w:lang w:eastAsia="en-US"/>
              </w:rPr>
              <w:t>Αισθητήρες στάθμης υγρού για την παρακολούθηση της συσσώρευσης του συμπυκνώματος</w:t>
            </w:r>
          </w:p>
        </w:tc>
        <w:tc>
          <w:tcPr>
            <w:tcW w:w="1337" w:type="dxa"/>
            <w:vAlign w:val="center"/>
          </w:tcPr>
          <w:p w:rsidR="003F1136" w:rsidRPr="00EB6FF2" w:rsidRDefault="003F1136" w:rsidP="00C4730B">
            <w:pPr>
              <w:spacing w:after="0" w:line="240" w:lineRule="auto"/>
              <w:jc w:val="center"/>
              <w:rPr>
                <w:rFonts w:ascii="Verdana" w:hAnsi="Verdana"/>
                <w:sz w:val="18"/>
                <w:szCs w:val="18"/>
                <w:lang w:val="en-US"/>
              </w:rPr>
            </w:pPr>
            <w:r w:rsidRPr="00EB6FF2">
              <w:rPr>
                <w:rFonts w:ascii="Verdana" w:hAnsi="Verdana"/>
                <w:sz w:val="18"/>
                <w:szCs w:val="18"/>
                <w:lang w:val="en-US"/>
              </w:rPr>
              <w:t>NAI</w:t>
            </w:r>
          </w:p>
        </w:tc>
        <w:tc>
          <w:tcPr>
            <w:tcW w:w="1418" w:type="dxa"/>
          </w:tcPr>
          <w:p w:rsidR="003F1136" w:rsidRPr="00EB6FF2" w:rsidRDefault="003F1136" w:rsidP="00C4730B">
            <w:pPr>
              <w:spacing w:after="0" w:line="240" w:lineRule="auto"/>
              <w:rPr>
                <w:rFonts w:ascii="Verdana" w:hAnsi="Verdana"/>
                <w:sz w:val="18"/>
                <w:szCs w:val="18"/>
              </w:rPr>
            </w:pPr>
          </w:p>
        </w:tc>
        <w:tc>
          <w:tcPr>
            <w:tcW w:w="1559" w:type="dxa"/>
          </w:tcPr>
          <w:p w:rsidR="003F1136" w:rsidRPr="00EB6FF2" w:rsidRDefault="003F1136" w:rsidP="00C4730B">
            <w:pPr>
              <w:spacing w:after="0" w:line="240" w:lineRule="auto"/>
              <w:rPr>
                <w:rFonts w:ascii="Verdana" w:hAnsi="Verdana"/>
                <w:sz w:val="18"/>
                <w:szCs w:val="18"/>
              </w:rPr>
            </w:pPr>
          </w:p>
        </w:tc>
      </w:tr>
    </w:tbl>
    <w:p w:rsidR="003F1136" w:rsidRDefault="003F1136" w:rsidP="003F1136">
      <w:pPr>
        <w:pStyle w:val="aff7"/>
        <w:spacing w:after="0" w:line="360" w:lineRule="auto"/>
        <w:rPr>
          <w:rFonts w:ascii="Verdana" w:eastAsia="Calibri" w:hAnsi="Verdana" w:cs="Arial"/>
          <w:b/>
          <w:sz w:val="18"/>
          <w:szCs w:val="18"/>
          <w:lang w:val="en-US" w:eastAsia="en-US"/>
        </w:rPr>
      </w:pPr>
    </w:p>
    <w:p w:rsidR="003F1136" w:rsidRDefault="003F1136" w:rsidP="003F1136">
      <w:pPr>
        <w:spacing w:after="0" w:line="360" w:lineRule="auto"/>
        <w:rPr>
          <w:rFonts w:ascii="Verdana" w:eastAsia="Calibri" w:hAnsi="Verdana" w:cs="Arial"/>
          <w:b/>
          <w:sz w:val="18"/>
          <w:szCs w:val="18"/>
          <w:lang w:eastAsia="en-US"/>
        </w:rPr>
      </w:pPr>
    </w:p>
    <w:p w:rsidR="00BD10F6" w:rsidRPr="00BD10F6" w:rsidRDefault="00BD10F6" w:rsidP="003F1136">
      <w:pPr>
        <w:spacing w:after="0" w:line="360" w:lineRule="auto"/>
        <w:rPr>
          <w:rFonts w:ascii="Verdana" w:eastAsia="Calibri" w:hAnsi="Verdana" w:cs="Arial"/>
          <w:b/>
          <w:sz w:val="18"/>
          <w:szCs w:val="18"/>
          <w:lang w:eastAsia="en-US"/>
        </w:rPr>
      </w:pPr>
    </w:p>
    <w:p w:rsidR="003F1136" w:rsidRPr="0099331B" w:rsidRDefault="003F1136" w:rsidP="00BD10F6">
      <w:pPr>
        <w:spacing w:after="0" w:line="240" w:lineRule="auto"/>
        <w:rPr>
          <w:rFonts w:ascii="Verdana" w:eastAsia="Calibri" w:hAnsi="Verdana" w:cs="Arial"/>
          <w:b/>
          <w:sz w:val="18"/>
          <w:szCs w:val="18"/>
          <w:lang w:eastAsia="en-US"/>
        </w:rPr>
      </w:pPr>
      <w:r w:rsidRPr="0099331B">
        <w:rPr>
          <w:rFonts w:ascii="Verdana" w:hAnsi="Verdana"/>
          <w:sz w:val="18"/>
          <w:szCs w:val="18"/>
        </w:rPr>
        <w:t>Οι υποψήφιοι υποχρεούνται να απαντήσουν σε όλες τις ερωτήσεις του Πίνακα Συμμόρφωσης. Τα βασικά χαρακτηριστικά των υπό προμήθεια ειδών περιγράφονται στη στήλη «ΠΕΡΙΓΡΑΦΗ», ενώ ο ακριβής ποιοτικός ή ποσοτικός προσδιορισμός τους αποτυπώνεται στη στήλη «ΑΠΑΙΤΗΣΗ», με αναφορά είτε στη λέξη ΝΑΙ, είτε σε αριθμητικές τιμές.</w:t>
      </w:r>
    </w:p>
    <w:p w:rsidR="003F1136" w:rsidRPr="0099331B" w:rsidRDefault="003F1136" w:rsidP="00BD10F6">
      <w:pPr>
        <w:pStyle w:val="Default"/>
        <w:spacing w:before="120"/>
        <w:jc w:val="both"/>
        <w:rPr>
          <w:rFonts w:ascii="Verdana" w:hAnsi="Verdana"/>
          <w:sz w:val="18"/>
          <w:szCs w:val="18"/>
        </w:rPr>
      </w:pPr>
      <w:r w:rsidRPr="0099331B">
        <w:rPr>
          <w:rFonts w:ascii="Verdana" w:eastAsia="Arial Unicode MS" w:hAnsi="Verdana"/>
          <w:sz w:val="18"/>
          <w:szCs w:val="18"/>
          <w:lang w:bidi="el-GR"/>
        </w:rPr>
        <w:t>Στη στήλη «</w:t>
      </w:r>
      <w:r w:rsidRPr="0099331B">
        <w:rPr>
          <w:rFonts w:ascii="Verdana" w:hAnsi="Verdana"/>
          <w:sz w:val="18"/>
          <w:szCs w:val="18"/>
        </w:rPr>
        <w:t>«ΑΠΑΝΤΗΣΗ ΥΠΟΨΗΦΙΟΥ ΑΝΑΔΟΧΟΥ»</w:t>
      </w:r>
      <w:r w:rsidRPr="0099331B">
        <w:rPr>
          <w:rFonts w:ascii="Verdana" w:eastAsia="Arial Unicode MS" w:hAnsi="Verdana"/>
          <w:sz w:val="18"/>
          <w:szCs w:val="18"/>
          <w:lang w:bidi="el-GR"/>
        </w:rPr>
        <w:t xml:space="preserve"> σημειώνεται η απάντηση </w:t>
      </w:r>
      <w:r w:rsidRPr="0099331B">
        <w:rPr>
          <w:rFonts w:ascii="Verdana" w:hAnsi="Verdana"/>
          <w:sz w:val="18"/>
          <w:szCs w:val="18"/>
        </w:rPr>
        <w:t xml:space="preserve">από τους υποψηφίους </w:t>
      </w:r>
      <w:r w:rsidRPr="0099331B">
        <w:rPr>
          <w:rFonts w:ascii="Verdana" w:eastAsia="Arial Unicode MS" w:hAnsi="Verdana"/>
          <w:sz w:val="18"/>
          <w:szCs w:val="18"/>
          <w:lang w:bidi="el-GR"/>
        </w:rPr>
        <w:t xml:space="preserve">που έχει τη μορφή ΝΑΙ/ΟΧΙ εάν η αντίστοιχη προδιαγραφή πληρείται ή όχι από την Προσφορά ή ένα αριθμητικό μέγεθος που δηλώνει την ποσότητα του αντίστοιχου χαρακτηριστικού. </w:t>
      </w:r>
      <w:r w:rsidRPr="0099331B">
        <w:rPr>
          <w:rFonts w:ascii="Verdana" w:hAnsi="Verdana"/>
          <w:sz w:val="18"/>
          <w:szCs w:val="18"/>
        </w:rPr>
        <w:t xml:space="preserve">Η χρήση της λέξεως «ΝΑΙ», μπορεί να γίνει μόνο αν στη στήλη «ΑΠΑΙΤΗΣΗ» της συγκεκριμένης γραμμής γίνεται χρήση της και εάν και εφόσον το προτεινόμενο είδος δικαιολογεί τη χρήση της. Σε αντίθετη περίπτωση, θα συμπληρωθεί με την ένδειξη «ΟΧΙ». Σε περίπτωση που μένει κενή θεωρείται ότι η απάντηση είναι «ΟΧΙ». </w:t>
      </w:r>
    </w:p>
    <w:p w:rsidR="003F1136" w:rsidRPr="0099331B" w:rsidRDefault="003F1136" w:rsidP="00BD10F6">
      <w:pPr>
        <w:spacing w:after="0" w:line="240" w:lineRule="auto"/>
        <w:rPr>
          <w:rFonts w:ascii="Verdana" w:eastAsia="Calibri" w:hAnsi="Verdana" w:cs="Arial"/>
          <w:b/>
          <w:sz w:val="18"/>
          <w:szCs w:val="18"/>
          <w:lang w:eastAsia="en-US"/>
        </w:rPr>
      </w:pPr>
      <w:r w:rsidRPr="0099331B">
        <w:rPr>
          <w:rFonts w:ascii="Verdana" w:hAnsi="Verdana"/>
          <w:sz w:val="18"/>
          <w:szCs w:val="18"/>
        </w:rPr>
        <w:t>Τέλος, στη στήλη «ΠΑΡΑΠΟΜΠΗ ΥΠΟΨΗΦΙΟΥ ΑΝΑΔΟΧΟΥ» γίνεται συγκεκριμένη παραπομπή στη σελίδα των επισυναπτόμενων τεχνικών εγχειριδίων ή εγγράφων του υποψηφίου, που τεκμηριώνουν ή αποσαφηνίζουν την απάντησή του της στήλης «ΑΠΑΝΤΗΣΗ ΥΠΟΨΗΦΙΟΥ ΑΝΑΔΟΧΟΥ». Οι παραπομπές στα εγχειρίδια θα γίνονται με τη μορφή αριθμημένων προσθηκών που θα αναφέρονται στους Πίνακες μαζί με το όνομα ή τον κωδικό του εγχειριδίου, της σελίδας κ.λπ.</w:t>
      </w:r>
    </w:p>
    <w:p w:rsidR="003F1136" w:rsidRDefault="003F1136" w:rsidP="003F1136">
      <w:pPr>
        <w:pStyle w:val="aff7"/>
        <w:spacing w:after="0" w:line="360" w:lineRule="auto"/>
        <w:rPr>
          <w:rFonts w:ascii="Verdana" w:eastAsia="Calibri" w:hAnsi="Verdana" w:cs="Arial"/>
          <w:b/>
          <w:sz w:val="18"/>
          <w:szCs w:val="18"/>
          <w:lang w:eastAsia="en-US"/>
        </w:rPr>
      </w:pPr>
    </w:p>
    <w:p w:rsidR="00BD10F6" w:rsidRPr="00CF2604" w:rsidRDefault="00BD10F6" w:rsidP="003F1136">
      <w:pPr>
        <w:pStyle w:val="aff7"/>
        <w:spacing w:after="0" w:line="360" w:lineRule="auto"/>
        <w:rPr>
          <w:rFonts w:ascii="Verdana" w:eastAsia="Calibri" w:hAnsi="Verdana" w:cs="Arial"/>
          <w:b/>
          <w:sz w:val="18"/>
          <w:szCs w:val="18"/>
          <w:lang w:eastAsia="en-US"/>
        </w:rPr>
      </w:pPr>
    </w:p>
    <w:p w:rsidR="003F1136" w:rsidRPr="00B4252F" w:rsidRDefault="003F1136" w:rsidP="00BD10F6">
      <w:pPr>
        <w:spacing w:line="240" w:lineRule="auto"/>
        <w:rPr>
          <w:rFonts w:ascii="Verdana" w:hAnsi="Verdana" w:cs="Arial"/>
          <w:sz w:val="18"/>
          <w:szCs w:val="18"/>
        </w:rPr>
      </w:pPr>
      <w:r w:rsidRPr="00B4252F">
        <w:rPr>
          <w:rFonts w:ascii="Verdana" w:hAnsi="Verdana" w:cs="Arial"/>
          <w:sz w:val="18"/>
          <w:szCs w:val="18"/>
        </w:rPr>
        <w:lastRenderedPageBreak/>
        <w:t>Διευκρινίσεις:</w:t>
      </w:r>
    </w:p>
    <w:p w:rsidR="003F1136" w:rsidRPr="00B4252F" w:rsidRDefault="003F1136" w:rsidP="00BD10F6">
      <w:pPr>
        <w:spacing w:after="0" w:line="240" w:lineRule="auto"/>
        <w:ind w:left="426" w:hanging="426"/>
        <w:rPr>
          <w:rFonts w:ascii="Verdana" w:hAnsi="Verdana" w:cs="Arial"/>
          <w:sz w:val="18"/>
          <w:szCs w:val="18"/>
        </w:rPr>
      </w:pPr>
      <w:r w:rsidRPr="00B4252F">
        <w:rPr>
          <w:rFonts w:ascii="Verdana" w:hAnsi="Verdana" w:cs="Arial"/>
          <w:sz w:val="18"/>
          <w:szCs w:val="18"/>
        </w:rPr>
        <w:t>1.</w:t>
      </w:r>
      <w:r w:rsidRPr="00B4252F">
        <w:rPr>
          <w:rFonts w:ascii="Verdana" w:hAnsi="Verdana" w:cs="Arial"/>
          <w:sz w:val="18"/>
          <w:szCs w:val="18"/>
        </w:rPr>
        <w:tab/>
        <w:t>Επισημαίνεται ότι είναι υποχρεωτική η απάντηση σε όλα τα σημεία του ΠΙΝΑΚΑ ΣΥΜΜΟΡΦΩΣΗΣ και η παροχή όλων των πληροφοριών που ζητούνται.</w:t>
      </w:r>
    </w:p>
    <w:p w:rsidR="003F1136" w:rsidRPr="00B4252F" w:rsidRDefault="003F1136" w:rsidP="00BD10F6">
      <w:pPr>
        <w:spacing w:after="0" w:line="240" w:lineRule="auto"/>
        <w:ind w:left="426" w:hanging="426"/>
        <w:rPr>
          <w:rFonts w:ascii="Verdana" w:hAnsi="Verdana" w:cs="Arial"/>
          <w:sz w:val="18"/>
          <w:szCs w:val="18"/>
        </w:rPr>
      </w:pPr>
      <w:r w:rsidRPr="00B4252F">
        <w:rPr>
          <w:rFonts w:ascii="Verdana" w:hAnsi="Verdana" w:cs="Arial"/>
          <w:sz w:val="18"/>
          <w:szCs w:val="18"/>
        </w:rPr>
        <w:t>2.</w:t>
      </w:r>
      <w:r w:rsidRPr="00B4252F">
        <w:rPr>
          <w:rFonts w:ascii="Verdana" w:hAnsi="Verdana" w:cs="Arial"/>
          <w:sz w:val="18"/>
          <w:szCs w:val="18"/>
        </w:rPr>
        <w:tab/>
        <w:t>Η αρμόδια Επιτροπή θα αξιολογήσει τα παρεχόμενα από τους προσφέροντες στοιχεία κατά την αξιολόγηση των Τεχνικών Προσφορών.</w:t>
      </w:r>
    </w:p>
    <w:p w:rsidR="003F1136" w:rsidRPr="00B4252F" w:rsidRDefault="003F1136" w:rsidP="00BD10F6">
      <w:pPr>
        <w:spacing w:after="0" w:line="240" w:lineRule="auto"/>
        <w:ind w:left="426" w:hanging="426"/>
        <w:rPr>
          <w:rFonts w:ascii="Verdana" w:hAnsi="Verdana" w:cs="Arial"/>
          <w:sz w:val="18"/>
          <w:szCs w:val="18"/>
        </w:rPr>
      </w:pPr>
      <w:r w:rsidRPr="00B4252F">
        <w:rPr>
          <w:rFonts w:ascii="Verdana" w:hAnsi="Verdana" w:cs="Arial"/>
          <w:sz w:val="18"/>
          <w:szCs w:val="18"/>
        </w:rPr>
        <w:t>3.</w:t>
      </w:r>
      <w:r w:rsidRPr="00B4252F">
        <w:rPr>
          <w:rFonts w:ascii="Verdana" w:hAnsi="Verdana" w:cs="Arial"/>
          <w:sz w:val="18"/>
          <w:szCs w:val="18"/>
        </w:rPr>
        <w:tab/>
        <w:t>Σε περίπτωση που δεν έχει απαντηθεί οποιοσδήποτε όρος του ΠΙΝΑΚΑ ΣΥΜΜΟΡΦΩΣΗΣ, τότε η απάντηση θεωρείται αρνητική.</w:t>
      </w:r>
    </w:p>
    <w:p w:rsidR="001C7919" w:rsidRPr="0099331B" w:rsidRDefault="003F1136" w:rsidP="00BD10F6">
      <w:pPr>
        <w:spacing w:after="0" w:line="240" w:lineRule="auto"/>
        <w:ind w:left="426" w:hanging="426"/>
        <w:rPr>
          <w:rFonts w:ascii="Verdana" w:hAnsi="Verdana" w:cs="Arial"/>
          <w:sz w:val="18"/>
          <w:szCs w:val="18"/>
        </w:rPr>
      </w:pPr>
      <w:r w:rsidRPr="00B4252F">
        <w:rPr>
          <w:rFonts w:ascii="Verdana" w:hAnsi="Verdana" w:cs="Arial"/>
          <w:sz w:val="18"/>
          <w:szCs w:val="18"/>
        </w:rPr>
        <w:t>4.</w:t>
      </w:r>
      <w:r w:rsidRPr="00B4252F">
        <w:rPr>
          <w:rFonts w:ascii="Verdana" w:hAnsi="Verdana" w:cs="Arial"/>
          <w:sz w:val="18"/>
          <w:szCs w:val="18"/>
        </w:rPr>
        <w:tab/>
        <w:t>Σε περίπτωση που οποιαδήποτε, από τις ανωτέρω αναφερόμενες στους επισυναπτόμενους πίνακες υποχρεώσεις, δεν καλύπτεται, η προσφορά</w:t>
      </w:r>
      <w:r w:rsidR="0099331B">
        <w:rPr>
          <w:rFonts w:ascii="Verdana" w:hAnsi="Verdana" w:cs="Arial"/>
          <w:sz w:val="18"/>
          <w:szCs w:val="18"/>
        </w:rPr>
        <w:t xml:space="preserve"> θα απορρίπτεται ως απαράδεκτη.</w:t>
      </w:r>
    </w:p>
    <w:p w:rsidR="001C7919" w:rsidRPr="0099331B" w:rsidRDefault="001C7919" w:rsidP="00BD10F6">
      <w:pPr>
        <w:spacing w:line="240" w:lineRule="auto"/>
      </w:pPr>
    </w:p>
    <w:p w:rsidR="001C7919" w:rsidRPr="00C4730B" w:rsidRDefault="001C7919" w:rsidP="00BD10F6">
      <w:pPr>
        <w:spacing w:line="240" w:lineRule="auto"/>
      </w:pPr>
    </w:p>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Pr="00C4730B" w:rsidRDefault="0099331B" w:rsidP="001C7919"/>
    <w:p w:rsidR="0099331B" w:rsidRDefault="0099331B" w:rsidP="001C7919"/>
    <w:p w:rsidR="00BD10F6" w:rsidRDefault="00BD10F6" w:rsidP="001C7919"/>
    <w:p w:rsidR="00BD10F6" w:rsidRDefault="00BD10F6" w:rsidP="001C7919"/>
    <w:p w:rsidR="00BD10F6" w:rsidRDefault="00BD10F6" w:rsidP="001C7919"/>
    <w:bookmarkEnd w:id="0"/>
    <w:bookmarkEnd w:id="1"/>
    <w:bookmarkEnd w:id="2"/>
    <w:bookmarkEnd w:id="3"/>
    <w:bookmarkEnd w:id="4"/>
    <w:bookmarkEnd w:id="5"/>
    <w:bookmarkEnd w:id="6"/>
    <w:p w:rsidR="00BD10F6" w:rsidRPr="00C4730B" w:rsidRDefault="00BD10F6" w:rsidP="001C7919"/>
    <w:sectPr w:rsidR="00BD10F6" w:rsidRPr="00C4730B" w:rsidSect="00A1700A">
      <w:footerReference w:type="default" r:id="rId9"/>
      <w:pgSz w:w="11906" w:h="16838"/>
      <w:pgMar w:top="851" w:right="1134" w:bottom="1843"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77" w:rsidRDefault="00EF3D77" w:rsidP="00F742CE">
      <w:pPr>
        <w:spacing w:after="0" w:line="240" w:lineRule="auto"/>
      </w:pPr>
      <w:r>
        <w:separator/>
      </w:r>
    </w:p>
  </w:endnote>
  <w:endnote w:type="continuationSeparator" w:id="0">
    <w:p w:rsidR="00EF3D77" w:rsidRDefault="00EF3D77" w:rsidP="00F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4" w:rsidRPr="0001737F" w:rsidRDefault="004A2374" w:rsidP="00F742CE">
    <w:pPr>
      <w:pStyle w:val="a3"/>
      <w:jc w:val="center"/>
      <w:rPr>
        <w:b/>
      </w:rPr>
    </w:pPr>
  </w:p>
  <w:p w:rsidR="004A2374" w:rsidRPr="00D02AE9" w:rsidRDefault="004A2374" w:rsidP="00BA5382">
    <w:pPr>
      <w:pStyle w:val="a4"/>
      <w:jc w:val="center"/>
    </w:pPr>
    <w:r w:rsidRPr="00045B0F">
      <w:rPr>
        <w:lang w:val="en-US"/>
      </w:rPr>
      <w:fldChar w:fldCharType="begin"/>
    </w:r>
    <w:r w:rsidRPr="00045B0F">
      <w:rPr>
        <w:lang w:val="en-US"/>
      </w:rPr>
      <w:instrText>PAGE   \* MERGEFORMAT</w:instrText>
    </w:r>
    <w:r w:rsidRPr="00045B0F">
      <w:rPr>
        <w:lang w:val="en-US"/>
      </w:rPr>
      <w:fldChar w:fldCharType="separate"/>
    </w:r>
    <w:r w:rsidR="00AF4AAB">
      <w:rPr>
        <w:noProof/>
        <w:lang w:val="en-US"/>
      </w:rPr>
      <w:t>3</w:t>
    </w:r>
    <w:r w:rsidRPr="00045B0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77" w:rsidRDefault="00EF3D77" w:rsidP="00F742CE">
      <w:pPr>
        <w:spacing w:after="0" w:line="240" w:lineRule="auto"/>
      </w:pPr>
      <w:r>
        <w:separator/>
      </w:r>
    </w:p>
  </w:footnote>
  <w:footnote w:type="continuationSeparator" w:id="0">
    <w:p w:rsidR="00EF3D77" w:rsidRDefault="00EF3D77" w:rsidP="00F74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07E47388"/>
    <w:multiLevelType w:val="hybridMultilevel"/>
    <w:tmpl w:val="610C8906"/>
    <w:lvl w:ilvl="0" w:tplc="04080001">
      <w:start w:val="1"/>
      <w:numFmt w:val="bullet"/>
      <w:lvlText w:val=""/>
      <w:lvlJc w:val="left"/>
      <w:pPr>
        <w:tabs>
          <w:tab w:val="num" w:pos="720"/>
        </w:tabs>
        <w:ind w:left="720" w:hanging="360"/>
      </w:pPr>
      <w:rPr>
        <w:rFonts w:ascii="Symbol" w:hAnsi="Symbol" w:hint="default"/>
      </w:rPr>
    </w:lvl>
    <w:lvl w:ilvl="1" w:tplc="D5C8E11C">
      <w:start w:val="1"/>
      <w:numFmt w:val="bullet"/>
      <w:lvlText w:val=""/>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577C60"/>
    <w:multiLevelType w:val="hybridMultilevel"/>
    <w:tmpl w:val="F9CED53E"/>
    <w:lvl w:ilvl="0" w:tplc="6B52B6DC">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nsid w:val="1A8F0958"/>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D393AB5"/>
    <w:multiLevelType w:val="hybridMultilevel"/>
    <w:tmpl w:val="DF5EAC5E"/>
    <w:lvl w:ilvl="0" w:tplc="2C229F0C">
      <w:start w:val="1"/>
      <w:numFmt w:val="upperRoman"/>
      <w:lvlText w:val="%1."/>
      <w:lvlJc w:val="left"/>
      <w:pPr>
        <w:tabs>
          <w:tab w:val="num" w:pos="1080"/>
        </w:tabs>
        <w:ind w:left="737" w:hanging="17"/>
      </w:pPr>
      <w:rPr>
        <w:rFonts w:cs="Times New Roman"/>
        <w:b/>
      </w:rPr>
    </w:lvl>
    <w:lvl w:ilvl="1" w:tplc="04080003">
      <w:start w:val="1"/>
      <w:numFmt w:val="bullet"/>
      <w:lvlText w:val="o"/>
      <w:lvlJc w:val="left"/>
      <w:pPr>
        <w:tabs>
          <w:tab w:val="num" w:pos="1876"/>
        </w:tabs>
        <w:ind w:left="1876" w:hanging="360"/>
      </w:pPr>
      <w:rPr>
        <w:rFonts w:ascii="Courier New" w:hAnsi="Courier New" w:cs="Times New Roman" w:hint="default"/>
      </w:rPr>
    </w:lvl>
    <w:lvl w:ilvl="2" w:tplc="04080005">
      <w:start w:val="1"/>
      <w:numFmt w:val="bullet"/>
      <w:lvlText w:val=""/>
      <w:lvlJc w:val="left"/>
      <w:pPr>
        <w:tabs>
          <w:tab w:val="num" w:pos="2596"/>
        </w:tabs>
        <w:ind w:left="2596" w:hanging="360"/>
      </w:pPr>
      <w:rPr>
        <w:rFonts w:ascii="Wingdings" w:hAnsi="Wingdings" w:hint="default"/>
      </w:rPr>
    </w:lvl>
    <w:lvl w:ilvl="3" w:tplc="04080001">
      <w:start w:val="1"/>
      <w:numFmt w:val="bullet"/>
      <w:lvlText w:val=""/>
      <w:lvlJc w:val="left"/>
      <w:pPr>
        <w:tabs>
          <w:tab w:val="num" w:pos="3316"/>
        </w:tabs>
        <w:ind w:left="3316" w:hanging="360"/>
      </w:pPr>
      <w:rPr>
        <w:rFonts w:ascii="Symbol" w:hAnsi="Symbol" w:hint="default"/>
      </w:rPr>
    </w:lvl>
    <w:lvl w:ilvl="4" w:tplc="04080003">
      <w:start w:val="1"/>
      <w:numFmt w:val="bullet"/>
      <w:lvlText w:val="o"/>
      <w:lvlJc w:val="left"/>
      <w:pPr>
        <w:tabs>
          <w:tab w:val="num" w:pos="4036"/>
        </w:tabs>
        <w:ind w:left="4036" w:hanging="360"/>
      </w:pPr>
      <w:rPr>
        <w:rFonts w:ascii="Courier New" w:hAnsi="Courier New" w:cs="Times New Roman" w:hint="default"/>
      </w:rPr>
    </w:lvl>
    <w:lvl w:ilvl="5" w:tplc="04080005">
      <w:start w:val="1"/>
      <w:numFmt w:val="bullet"/>
      <w:lvlText w:val=""/>
      <w:lvlJc w:val="left"/>
      <w:pPr>
        <w:tabs>
          <w:tab w:val="num" w:pos="4756"/>
        </w:tabs>
        <w:ind w:left="4756" w:hanging="360"/>
      </w:pPr>
      <w:rPr>
        <w:rFonts w:ascii="Wingdings" w:hAnsi="Wingdings" w:hint="default"/>
      </w:rPr>
    </w:lvl>
    <w:lvl w:ilvl="6" w:tplc="04080001">
      <w:start w:val="1"/>
      <w:numFmt w:val="bullet"/>
      <w:lvlText w:val=""/>
      <w:lvlJc w:val="left"/>
      <w:pPr>
        <w:tabs>
          <w:tab w:val="num" w:pos="5476"/>
        </w:tabs>
        <w:ind w:left="5476" w:hanging="360"/>
      </w:pPr>
      <w:rPr>
        <w:rFonts w:ascii="Symbol" w:hAnsi="Symbol" w:hint="default"/>
      </w:rPr>
    </w:lvl>
    <w:lvl w:ilvl="7" w:tplc="04080003">
      <w:start w:val="1"/>
      <w:numFmt w:val="bullet"/>
      <w:lvlText w:val="o"/>
      <w:lvlJc w:val="left"/>
      <w:pPr>
        <w:tabs>
          <w:tab w:val="num" w:pos="6196"/>
        </w:tabs>
        <w:ind w:left="6196" w:hanging="360"/>
      </w:pPr>
      <w:rPr>
        <w:rFonts w:ascii="Courier New" w:hAnsi="Courier New" w:cs="Times New Roman" w:hint="default"/>
      </w:rPr>
    </w:lvl>
    <w:lvl w:ilvl="8" w:tplc="04080005">
      <w:start w:val="1"/>
      <w:numFmt w:val="bullet"/>
      <w:lvlText w:val=""/>
      <w:lvlJc w:val="left"/>
      <w:pPr>
        <w:tabs>
          <w:tab w:val="num" w:pos="6916"/>
        </w:tabs>
        <w:ind w:left="6916" w:hanging="360"/>
      </w:pPr>
      <w:rPr>
        <w:rFonts w:ascii="Wingdings" w:hAnsi="Wingdings" w:hint="default"/>
      </w:rPr>
    </w:lvl>
  </w:abstractNum>
  <w:abstractNum w:abstractNumId="1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59B5CBC"/>
    <w:multiLevelType w:val="hybridMultilevel"/>
    <w:tmpl w:val="8DEE76FE"/>
    <w:lvl w:ilvl="0" w:tplc="8D989AA0">
      <w:start w:val="1"/>
      <w:numFmt w:val="decimal"/>
      <w:lvlText w:val="%1."/>
      <w:lvlJc w:val="left"/>
      <w:pPr>
        <w:ind w:left="284" w:hanging="284"/>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3">
    <w:nsid w:val="27D66574"/>
    <w:multiLevelType w:val="hybridMultilevel"/>
    <w:tmpl w:val="46F6ADE6"/>
    <w:lvl w:ilvl="0" w:tplc="E96C762C">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38AD1133"/>
    <w:multiLevelType w:val="hybridMultilevel"/>
    <w:tmpl w:val="F9200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B3E790D"/>
    <w:multiLevelType w:val="hybridMultilevel"/>
    <w:tmpl w:val="D08AF70A"/>
    <w:lvl w:ilvl="0" w:tplc="DC22C8EC">
      <w:start w:val="3"/>
      <w:numFmt w:val="upperRoman"/>
      <w:lvlText w:val="%1."/>
      <w:lvlJc w:val="left"/>
      <w:pPr>
        <w:tabs>
          <w:tab w:val="num" w:pos="1080"/>
        </w:tabs>
        <w:ind w:left="737" w:hanging="17"/>
      </w:pPr>
      <w:rPr>
        <w:rFonts w:ascii="Verdana" w:hAnsi="Verdana" w:cs="Times New Roman" w:hint="default"/>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E532E16"/>
    <w:multiLevelType w:val="multilevel"/>
    <w:tmpl w:val="6FE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762CE"/>
    <w:multiLevelType w:val="hybridMultilevel"/>
    <w:tmpl w:val="6E9CBBE4"/>
    <w:lvl w:ilvl="0" w:tplc="C56A08E8">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0">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
    <w:nsid w:val="49422FC7"/>
    <w:multiLevelType w:val="hybridMultilevel"/>
    <w:tmpl w:val="5FD4AA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4A5D10FF"/>
    <w:multiLevelType w:val="hybridMultilevel"/>
    <w:tmpl w:val="8DEE76FE"/>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
    <w:nsid w:val="4A735716"/>
    <w:multiLevelType w:val="hybridMultilevel"/>
    <w:tmpl w:val="3DBEFA66"/>
    <w:lvl w:ilvl="0" w:tplc="C048407E">
      <w:start w:val="1"/>
      <w:numFmt w:val="decimal"/>
      <w:lvlText w:val="%1."/>
      <w:lvlJc w:val="left"/>
      <w:pPr>
        <w:ind w:left="644"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4">
    <w:nsid w:val="4B984AA1"/>
    <w:multiLevelType w:val="hybridMultilevel"/>
    <w:tmpl w:val="EFA0691C"/>
    <w:lvl w:ilvl="0" w:tplc="EB42DC56">
      <w:start w:val="3"/>
      <w:numFmt w:val="upperRoman"/>
      <w:lvlText w:val="%1."/>
      <w:lvlJc w:val="left"/>
      <w:pPr>
        <w:tabs>
          <w:tab w:val="num" w:pos="1080"/>
        </w:tabs>
        <w:ind w:left="737" w:hanging="17"/>
      </w:pPr>
      <w:rPr>
        <w:rFonts w:ascii="Verdana" w:hAnsi="Verdana"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500D3E57"/>
    <w:multiLevelType w:val="hybridMultilevel"/>
    <w:tmpl w:val="394A421E"/>
    <w:lvl w:ilvl="0" w:tplc="0408000F">
      <w:start w:val="1"/>
      <w:numFmt w:val="decimal"/>
      <w:lvlText w:val="%1."/>
      <w:lvlJc w:val="left"/>
      <w:pPr>
        <w:ind w:left="644" w:hanging="360"/>
      </w:pPr>
      <w:rPr>
        <w:rFonts w:cs="Times New Roman"/>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7">
    <w:nsid w:val="50661C37"/>
    <w:multiLevelType w:val="hybridMultilevel"/>
    <w:tmpl w:val="2AFC7D08"/>
    <w:lvl w:ilvl="0" w:tplc="2CFC24D2">
      <w:start w:val="1"/>
      <w:numFmt w:val="upperRoman"/>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8">
    <w:nsid w:val="506F0638"/>
    <w:multiLevelType w:val="multilevel"/>
    <w:tmpl w:val="7062D2A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382A88"/>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590C59B7"/>
    <w:multiLevelType w:val="hybridMultilevel"/>
    <w:tmpl w:val="359C15DC"/>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4">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5595EBE"/>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6">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6F567D60"/>
    <w:multiLevelType w:val="hybridMultilevel"/>
    <w:tmpl w:val="A5C4CC7A"/>
    <w:lvl w:ilvl="0" w:tplc="C80881C4">
      <w:start w:val="1"/>
      <w:numFmt w:val="decimal"/>
      <w:lvlText w:val="%1"/>
      <w:lvlJc w:val="right"/>
      <w:pPr>
        <w:ind w:left="720" w:hanging="360"/>
      </w:pPr>
      <w:rPr>
        <w:rFonts w:ascii="Verdana" w:hAnsi="Verdana"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51A24EA"/>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5B3134F"/>
    <w:multiLevelType w:val="hybridMultilevel"/>
    <w:tmpl w:val="6316D772"/>
    <w:lvl w:ilvl="0" w:tplc="ABDCA9A6">
      <w:start w:val="1"/>
      <w:numFmt w:val="decimal"/>
      <w:lvlText w:val="%1."/>
      <w:lvlJc w:val="left"/>
      <w:pPr>
        <w:ind w:left="720" w:hanging="360"/>
      </w:pPr>
      <w:rPr>
        <w:rFonts w:cs="Times New Roman"/>
        <w:sz w:val="18"/>
        <w:szCs w:val="18"/>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7E542D78"/>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34"/>
  </w:num>
  <w:num w:numId="6">
    <w:abstractNumId w:val="39"/>
  </w:num>
  <w:num w:numId="7">
    <w:abstractNumId w:val="25"/>
  </w:num>
  <w:num w:numId="8">
    <w:abstractNumId w:val="6"/>
  </w:num>
  <w:num w:numId="9">
    <w:abstractNumId w:val="11"/>
  </w:num>
  <w:num w:numId="10">
    <w:abstractNumId w:val="31"/>
  </w:num>
  <w:num w:numId="11">
    <w:abstractNumId w:val="36"/>
  </w:num>
  <w:num w:numId="12">
    <w:abstractNumId w:val="7"/>
  </w:num>
  <w:num w:numId="13">
    <w:abstractNumId w:val="30"/>
  </w:num>
  <w:num w:numId="14">
    <w:abstractNumId w:val="5"/>
  </w:num>
  <w:num w:numId="15">
    <w:abstractNumId w:val="40"/>
  </w:num>
  <w:num w:numId="16">
    <w:abstractNumId w:val="17"/>
  </w:num>
  <w:num w:numId="17">
    <w:abstractNumId w:val="1"/>
  </w:num>
  <w:num w:numId="18">
    <w:abstractNumId w:val="28"/>
  </w:num>
  <w:num w:numId="19">
    <w:abstractNumId w:val="14"/>
  </w:num>
  <w:num w:numId="20">
    <w:abstractNumId w:val="20"/>
  </w:num>
  <w:num w:numId="21">
    <w:abstractNumId w:val="33"/>
  </w:num>
  <w:num w:numId="22">
    <w:abstractNumId w:val="2"/>
  </w:num>
  <w:num w:numId="23">
    <w:abstractNumId w:val="26"/>
  </w:num>
  <w:num w:numId="24">
    <w:abstractNumId w:val="38"/>
  </w:num>
  <w:num w:numId="25">
    <w:abstractNumId w:val="8"/>
  </w:num>
  <w:num w:numId="26">
    <w:abstractNumId w:val="21"/>
  </w:num>
  <w:num w:numId="27">
    <w:abstractNumId w:val="32"/>
  </w:num>
  <w:num w:numId="28">
    <w:abstractNumId w:val="9"/>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4"/>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6"/>
  </w:num>
  <w:num w:numId="39">
    <w:abstractNumId w:val="41"/>
  </w:num>
  <w:num w:numId="40">
    <w:abstractNumId w:val="19"/>
  </w:num>
  <w:num w:numId="4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9"/>
  </w:num>
  <w:num w:numId="44">
    <w:abstractNumId w:val="4"/>
  </w:num>
  <w:num w:numId="45">
    <w:abstractNumId w:val="18"/>
  </w:num>
  <w:num w:numId="46">
    <w:abstractNumId w:val="2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E"/>
    <w:rsid w:val="0001177D"/>
    <w:rsid w:val="00045B0F"/>
    <w:rsid w:val="000512BC"/>
    <w:rsid w:val="0005144A"/>
    <w:rsid w:val="000573EE"/>
    <w:rsid w:val="00061A27"/>
    <w:rsid w:val="000A24F9"/>
    <w:rsid w:val="000A41F3"/>
    <w:rsid w:val="000A754C"/>
    <w:rsid w:val="000B1CEC"/>
    <w:rsid w:val="000B214F"/>
    <w:rsid w:val="000E6951"/>
    <w:rsid w:val="000F4738"/>
    <w:rsid w:val="000F5314"/>
    <w:rsid w:val="00100C71"/>
    <w:rsid w:val="00103924"/>
    <w:rsid w:val="00105B74"/>
    <w:rsid w:val="00140316"/>
    <w:rsid w:val="00150E03"/>
    <w:rsid w:val="00151868"/>
    <w:rsid w:val="0018381F"/>
    <w:rsid w:val="00185F5E"/>
    <w:rsid w:val="001861AB"/>
    <w:rsid w:val="00190F2E"/>
    <w:rsid w:val="001B4527"/>
    <w:rsid w:val="001B4977"/>
    <w:rsid w:val="001C7919"/>
    <w:rsid w:val="001D0C72"/>
    <w:rsid w:val="001D74D1"/>
    <w:rsid w:val="001E0088"/>
    <w:rsid w:val="001E1A50"/>
    <w:rsid w:val="001F6B6D"/>
    <w:rsid w:val="00202135"/>
    <w:rsid w:val="00215F38"/>
    <w:rsid w:val="00243C14"/>
    <w:rsid w:val="002440CA"/>
    <w:rsid w:val="00254ACF"/>
    <w:rsid w:val="00264745"/>
    <w:rsid w:val="00270C0D"/>
    <w:rsid w:val="00286584"/>
    <w:rsid w:val="002B3876"/>
    <w:rsid w:val="002B5FA5"/>
    <w:rsid w:val="002B7207"/>
    <w:rsid w:val="002C75C2"/>
    <w:rsid w:val="002C7ACE"/>
    <w:rsid w:val="002D09B1"/>
    <w:rsid w:val="002D44EA"/>
    <w:rsid w:val="00306FBE"/>
    <w:rsid w:val="00321B73"/>
    <w:rsid w:val="00323424"/>
    <w:rsid w:val="00323F21"/>
    <w:rsid w:val="00325173"/>
    <w:rsid w:val="003266BB"/>
    <w:rsid w:val="00344D79"/>
    <w:rsid w:val="0037464E"/>
    <w:rsid w:val="0038529B"/>
    <w:rsid w:val="003A5742"/>
    <w:rsid w:val="003A66F2"/>
    <w:rsid w:val="003B299C"/>
    <w:rsid w:val="003B58F3"/>
    <w:rsid w:val="003C1439"/>
    <w:rsid w:val="003C2759"/>
    <w:rsid w:val="003E1BB3"/>
    <w:rsid w:val="003F1136"/>
    <w:rsid w:val="00404F40"/>
    <w:rsid w:val="0042662C"/>
    <w:rsid w:val="00433334"/>
    <w:rsid w:val="00455EA3"/>
    <w:rsid w:val="00487A92"/>
    <w:rsid w:val="0049255B"/>
    <w:rsid w:val="004927FB"/>
    <w:rsid w:val="0049600C"/>
    <w:rsid w:val="004A2374"/>
    <w:rsid w:val="004B7797"/>
    <w:rsid w:val="004D35B4"/>
    <w:rsid w:val="004F3B91"/>
    <w:rsid w:val="004F7A0F"/>
    <w:rsid w:val="00507BC6"/>
    <w:rsid w:val="00520965"/>
    <w:rsid w:val="0053097B"/>
    <w:rsid w:val="00533B61"/>
    <w:rsid w:val="0054096F"/>
    <w:rsid w:val="00542C1B"/>
    <w:rsid w:val="005509FD"/>
    <w:rsid w:val="0055462B"/>
    <w:rsid w:val="005563CC"/>
    <w:rsid w:val="0056129A"/>
    <w:rsid w:val="00574A94"/>
    <w:rsid w:val="005847F2"/>
    <w:rsid w:val="005A294F"/>
    <w:rsid w:val="005A6ACF"/>
    <w:rsid w:val="005C2A71"/>
    <w:rsid w:val="005C300F"/>
    <w:rsid w:val="005D29FB"/>
    <w:rsid w:val="005D3F70"/>
    <w:rsid w:val="005D6969"/>
    <w:rsid w:val="005E345D"/>
    <w:rsid w:val="005F09AF"/>
    <w:rsid w:val="00601F79"/>
    <w:rsid w:val="006046E3"/>
    <w:rsid w:val="00604A50"/>
    <w:rsid w:val="00607470"/>
    <w:rsid w:val="006208A5"/>
    <w:rsid w:val="00623B6D"/>
    <w:rsid w:val="0063500C"/>
    <w:rsid w:val="00642627"/>
    <w:rsid w:val="006469DC"/>
    <w:rsid w:val="006500DD"/>
    <w:rsid w:val="00650A19"/>
    <w:rsid w:val="00654352"/>
    <w:rsid w:val="00666ED8"/>
    <w:rsid w:val="006B7DFD"/>
    <w:rsid w:val="006D1A3A"/>
    <w:rsid w:val="006D51B5"/>
    <w:rsid w:val="006E1272"/>
    <w:rsid w:val="006F404B"/>
    <w:rsid w:val="00721134"/>
    <w:rsid w:val="007219FE"/>
    <w:rsid w:val="00743AFF"/>
    <w:rsid w:val="007440FC"/>
    <w:rsid w:val="00763108"/>
    <w:rsid w:val="00763875"/>
    <w:rsid w:val="00770581"/>
    <w:rsid w:val="00774584"/>
    <w:rsid w:val="00786BDF"/>
    <w:rsid w:val="007A6073"/>
    <w:rsid w:val="007B542C"/>
    <w:rsid w:val="007C2382"/>
    <w:rsid w:val="007C5BDE"/>
    <w:rsid w:val="007D5AFC"/>
    <w:rsid w:val="007E635E"/>
    <w:rsid w:val="007E6880"/>
    <w:rsid w:val="00827594"/>
    <w:rsid w:val="00833D6E"/>
    <w:rsid w:val="0083593F"/>
    <w:rsid w:val="00837B57"/>
    <w:rsid w:val="008404D7"/>
    <w:rsid w:val="00856167"/>
    <w:rsid w:val="008628B8"/>
    <w:rsid w:val="00865AEA"/>
    <w:rsid w:val="00881AFA"/>
    <w:rsid w:val="00882200"/>
    <w:rsid w:val="008C0BAD"/>
    <w:rsid w:val="008C49D4"/>
    <w:rsid w:val="00923B5B"/>
    <w:rsid w:val="00951197"/>
    <w:rsid w:val="0095654C"/>
    <w:rsid w:val="00956E11"/>
    <w:rsid w:val="00957F22"/>
    <w:rsid w:val="0099331B"/>
    <w:rsid w:val="00997F41"/>
    <w:rsid w:val="009A43BE"/>
    <w:rsid w:val="009A76D2"/>
    <w:rsid w:val="009B2D7D"/>
    <w:rsid w:val="009B3CA4"/>
    <w:rsid w:val="009B6304"/>
    <w:rsid w:val="009C17C3"/>
    <w:rsid w:val="009C2593"/>
    <w:rsid w:val="009E14DF"/>
    <w:rsid w:val="009E656A"/>
    <w:rsid w:val="009E6E8F"/>
    <w:rsid w:val="009E7477"/>
    <w:rsid w:val="009F6219"/>
    <w:rsid w:val="00A1700A"/>
    <w:rsid w:val="00A27D2A"/>
    <w:rsid w:val="00A47A15"/>
    <w:rsid w:val="00A51344"/>
    <w:rsid w:val="00A538AE"/>
    <w:rsid w:val="00A71930"/>
    <w:rsid w:val="00A901D7"/>
    <w:rsid w:val="00AA43DA"/>
    <w:rsid w:val="00AB1240"/>
    <w:rsid w:val="00AC5608"/>
    <w:rsid w:val="00AD0D15"/>
    <w:rsid w:val="00AD0FF8"/>
    <w:rsid w:val="00AE0A62"/>
    <w:rsid w:val="00AE402E"/>
    <w:rsid w:val="00AF1744"/>
    <w:rsid w:val="00AF4AAB"/>
    <w:rsid w:val="00B002D5"/>
    <w:rsid w:val="00B13298"/>
    <w:rsid w:val="00B50B0F"/>
    <w:rsid w:val="00B566E0"/>
    <w:rsid w:val="00B56D05"/>
    <w:rsid w:val="00B7119A"/>
    <w:rsid w:val="00B711B7"/>
    <w:rsid w:val="00B77AD7"/>
    <w:rsid w:val="00B83CCD"/>
    <w:rsid w:val="00BA16E1"/>
    <w:rsid w:val="00BA5382"/>
    <w:rsid w:val="00BA6211"/>
    <w:rsid w:val="00BD10F6"/>
    <w:rsid w:val="00BE7A6F"/>
    <w:rsid w:val="00C137DC"/>
    <w:rsid w:val="00C206C9"/>
    <w:rsid w:val="00C37673"/>
    <w:rsid w:val="00C4730B"/>
    <w:rsid w:val="00C60D76"/>
    <w:rsid w:val="00C73CAB"/>
    <w:rsid w:val="00C807A0"/>
    <w:rsid w:val="00C94A1B"/>
    <w:rsid w:val="00C96379"/>
    <w:rsid w:val="00CF08DA"/>
    <w:rsid w:val="00D02AE9"/>
    <w:rsid w:val="00D11F42"/>
    <w:rsid w:val="00D126BB"/>
    <w:rsid w:val="00D30D40"/>
    <w:rsid w:val="00D429A4"/>
    <w:rsid w:val="00D42E78"/>
    <w:rsid w:val="00D432CF"/>
    <w:rsid w:val="00D80A6F"/>
    <w:rsid w:val="00D91CB4"/>
    <w:rsid w:val="00D92DD7"/>
    <w:rsid w:val="00DA3DC4"/>
    <w:rsid w:val="00DA6B9F"/>
    <w:rsid w:val="00DB32FC"/>
    <w:rsid w:val="00DB7388"/>
    <w:rsid w:val="00DC02B5"/>
    <w:rsid w:val="00DC22AF"/>
    <w:rsid w:val="00DE16BD"/>
    <w:rsid w:val="00DE2615"/>
    <w:rsid w:val="00E12B1C"/>
    <w:rsid w:val="00E14712"/>
    <w:rsid w:val="00E15050"/>
    <w:rsid w:val="00E20CE3"/>
    <w:rsid w:val="00E22DE9"/>
    <w:rsid w:val="00E23926"/>
    <w:rsid w:val="00E30FE3"/>
    <w:rsid w:val="00E425C2"/>
    <w:rsid w:val="00E53C08"/>
    <w:rsid w:val="00E66136"/>
    <w:rsid w:val="00E70419"/>
    <w:rsid w:val="00E8256C"/>
    <w:rsid w:val="00E87D60"/>
    <w:rsid w:val="00EA22C8"/>
    <w:rsid w:val="00EA6CE6"/>
    <w:rsid w:val="00EC5155"/>
    <w:rsid w:val="00EE19AE"/>
    <w:rsid w:val="00EE465B"/>
    <w:rsid w:val="00EF15B3"/>
    <w:rsid w:val="00EF3D77"/>
    <w:rsid w:val="00F0263B"/>
    <w:rsid w:val="00F11A15"/>
    <w:rsid w:val="00F31A27"/>
    <w:rsid w:val="00F35170"/>
    <w:rsid w:val="00F357A0"/>
    <w:rsid w:val="00F3682A"/>
    <w:rsid w:val="00F43260"/>
    <w:rsid w:val="00F472AC"/>
    <w:rsid w:val="00F540DF"/>
    <w:rsid w:val="00F55E57"/>
    <w:rsid w:val="00F575EA"/>
    <w:rsid w:val="00F72019"/>
    <w:rsid w:val="00F742CE"/>
    <w:rsid w:val="00F77FB6"/>
    <w:rsid w:val="00F862D4"/>
    <w:rsid w:val="00FB2C19"/>
    <w:rsid w:val="00FB7B4D"/>
    <w:rsid w:val="00FC07D4"/>
    <w:rsid w:val="00FC0B57"/>
    <w:rsid w:val="00FC2F97"/>
    <w:rsid w:val="00FC4950"/>
    <w:rsid w:val="00FF72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34"/>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1b">
    <w:name w:val="Συνέχεια λίστας1"/>
    <w:basedOn w:val="a"/>
    <w:rsid w:val="00E12B1C"/>
    <w:pPr>
      <w:tabs>
        <w:tab w:val="left" w:pos="360"/>
      </w:tabs>
      <w:suppressAutoHyphens/>
      <w:spacing w:after="120" w:line="360" w:lineRule="auto"/>
      <w:ind w:left="283" w:hanging="360"/>
    </w:pPr>
    <w:rPr>
      <w:rFonts w:ascii="Trebuchet MS" w:hAnsi="Trebuchet MS"/>
      <w:sz w:val="22"/>
      <w:lang w:val="en-US" w:eastAsia="ar-SA"/>
    </w:rPr>
  </w:style>
  <w:style w:type="paragraph" w:customStyle="1" w:styleId="heading3v">
    <w:name w:val="heading3_v"/>
    <w:basedOn w:val="a"/>
    <w:rsid w:val="00E12B1C"/>
    <w:pPr>
      <w:overflowPunct w:val="0"/>
      <w:autoSpaceDE w:val="0"/>
      <w:autoSpaceDN w:val="0"/>
      <w:adjustRightInd w:val="0"/>
      <w:spacing w:before="80" w:after="0" w:line="240" w:lineRule="auto"/>
      <w:ind w:left="567" w:hanging="567"/>
      <w:textAlignment w:val="baseline"/>
    </w:pPr>
    <w:rPr>
      <w:rFonts w:ascii="Arial" w:hAnsi="Arial"/>
      <w:sz w:val="19"/>
      <w:lang w:eastAsia="en-US"/>
    </w:rPr>
  </w:style>
  <w:style w:type="paragraph" w:customStyle="1" w:styleId="aff9">
    <w:name w:val="a"/>
    <w:basedOn w:val="a"/>
    <w:rsid w:val="00E12B1C"/>
    <w:pPr>
      <w:spacing w:before="100" w:beforeAutospacing="1" w:after="100" w:afterAutospacing="1" w:line="240" w:lineRule="auto"/>
      <w:jc w:val="left"/>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34"/>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1b">
    <w:name w:val="Συνέχεια λίστας1"/>
    <w:basedOn w:val="a"/>
    <w:rsid w:val="00E12B1C"/>
    <w:pPr>
      <w:tabs>
        <w:tab w:val="left" w:pos="360"/>
      </w:tabs>
      <w:suppressAutoHyphens/>
      <w:spacing w:after="120" w:line="360" w:lineRule="auto"/>
      <w:ind w:left="283" w:hanging="360"/>
    </w:pPr>
    <w:rPr>
      <w:rFonts w:ascii="Trebuchet MS" w:hAnsi="Trebuchet MS"/>
      <w:sz w:val="22"/>
      <w:lang w:val="en-US" w:eastAsia="ar-SA"/>
    </w:rPr>
  </w:style>
  <w:style w:type="paragraph" w:customStyle="1" w:styleId="heading3v">
    <w:name w:val="heading3_v"/>
    <w:basedOn w:val="a"/>
    <w:rsid w:val="00E12B1C"/>
    <w:pPr>
      <w:overflowPunct w:val="0"/>
      <w:autoSpaceDE w:val="0"/>
      <w:autoSpaceDN w:val="0"/>
      <w:adjustRightInd w:val="0"/>
      <w:spacing w:before="80" w:after="0" w:line="240" w:lineRule="auto"/>
      <w:ind w:left="567" w:hanging="567"/>
      <w:textAlignment w:val="baseline"/>
    </w:pPr>
    <w:rPr>
      <w:rFonts w:ascii="Arial" w:hAnsi="Arial"/>
      <w:sz w:val="19"/>
      <w:lang w:eastAsia="en-US"/>
    </w:rPr>
  </w:style>
  <w:style w:type="paragraph" w:customStyle="1" w:styleId="aff9">
    <w:name w:val="a"/>
    <w:basedOn w:val="a"/>
    <w:rsid w:val="00E12B1C"/>
    <w:pPr>
      <w:spacing w:before="100" w:beforeAutospacing="1" w:after="100" w:afterAutospacing="1" w:line="240" w:lineRule="auto"/>
      <w:jc w:val="left"/>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6A1C-8945-48F8-A27C-4FCE0D58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4346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Katsimixas</dc:creator>
  <cp:lastModifiedBy>Panagiotis Katsimixas</cp:lastModifiedBy>
  <cp:revision>4</cp:revision>
  <cp:lastPrinted>2020-05-04T09:44:00Z</cp:lastPrinted>
  <dcterms:created xsi:type="dcterms:W3CDTF">2020-05-05T09:30:00Z</dcterms:created>
  <dcterms:modified xsi:type="dcterms:W3CDTF">2020-05-06T06:55:00Z</dcterms:modified>
</cp:coreProperties>
</file>