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3" w:type="pct"/>
        <w:tblLook w:val="00A0" w:firstRow="1" w:lastRow="0" w:firstColumn="1" w:lastColumn="0" w:noHBand="0" w:noVBand="0"/>
      </w:tblPr>
      <w:tblGrid>
        <w:gridCol w:w="9557"/>
      </w:tblGrid>
      <w:tr w:rsidR="000573EE" w:rsidRPr="009D4D53" w:rsidTr="00685799">
        <w:trPr>
          <w:trHeight w:val="225"/>
        </w:trPr>
        <w:tc>
          <w:tcPr>
            <w:tcW w:w="5000" w:type="pct"/>
            <w:noWrap/>
            <w:vAlign w:val="center"/>
          </w:tcPr>
          <w:p w:rsidR="000573EE" w:rsidRPr="00ED1FD8" w:rsidRDefault="000573EE" w:rsidP="00197447">
            <w:pPr>
              <w:jc w:val="left"/>
              <w:rPr>
                <w:rFonts w:ascii="Verdana" w:hAnsi="Verdana"/>
                <w:color w:val="000000"/>
                <w:sz w:val="18"/>
                <w:szCs w:val="18"/>
              </w:rPr>
            </w:pPr>
            <w:bookmarkStart w:id="0" w:name="_Toc477506750"/>
            <w:bookmarkStart w:id="1" w:name="_Toc482359272"/>
            <w:bookmarkStart w:id="2" w:name="_Toc477431192"/>
            <w:bookmarkStart w:id="3" w:name="_Toc440632820"/>
            <w:bookmarkStart w:id="4" w:name="_Toc441733514"/>
            <w:bookmarkStart w:id="5" w:name="_Toc441739453"/>
            <w:bookmarkStart w:id="6" w:name="_Toc441739642"/>
          </w:p>
        </w:tc>
      </w:tr>
    </w:tbl>
    <w:p w:rsidR="00626BB8" w:rsidRDefault="00626BB8" w:rsidP="000573EE">
      <w:pPr>
        <w:rPr>
          <w:lang w:val="en-US"/>
        </w:rPr>
      </w:pPr>
    </w:p>
    <w:p w:rsidR="009D7CC8" w:rsidRPr="0092520B" w:rsidRDefault="009D7CC8" w:rsidP="009D7CC8">
      <w:pPr>
        <w:pStyle w:val="1"/>
        <w:spacing w:line="240" w:lineRule="auto"/>
        <w:jc w:val="center"/>
        <w:rPr>
          <w:rFonts w:ascii="Verdana" w:hAnsi="Verdana"/>
          <w:smallCaps w:val="0"/>
          <w:sz w:val="18"/>
          <w:szCs w:val="18"/>
        </w:rPr>
      </w:pPr>
      <w:bookmarkStart w:id="7" w:name="_Toc442437571"/>
      <w:bookmarkStart w:id="8" w:name="_Toc477343369"/>
      <w:bookmarkStart w:id="9" w:name="_Toc477431194"/>
      <w:bookmarkStart w:id="10" w:name="_Toc482359273"/>
      <w:bookmarkEnd w:id="0"/>
      <w:bookmarkEnd w:id="1"/>
      <w:bookmarkEnd w:id="2"/>
      <w:bookmarkEnd w:id="3"/>
      <w:bookmarkEnd w:id="4"/>
      <w:bookmarkEnd w:id="5"/>
      <w:bookmarkEnd w:id="6"/>
      <w:r w:rsidRPr="00270C0D">
        <w:rPr>
          <w:rFonts w:ascii="Verdana" w:hAnsi="Verdana"/>
          <w:b/>
          <w:sz w:val="18"/>
          <w:szCs w:val="18"/>
        </w:rPr>
        <w:t>ΠΑΡΑΡΤΗΜΑ Γ:</w:t>
      </w:r>
      <w:r>
        <w:rPr>
          <w:rFonts w:ascii="Verdana" w:hAnsi="Verdana"/>
          <w:b/>
          <w:sz w:val="18"/>
          <w:szCs w:val="18"/>
        </w:rPr>
        <w:t xml:space="preserve"> </w:t>
      </w:r>
      <w:r w:rsidRPr="00270C0D">
        <w:rPr>
          <w:rFonts w:ascii="Verdana" w:hAnsi="Verdana"/>
          <w:b/>
          <w:sz w:val="18"/>
          <w:szCs w:val="18"/>
        </w:rPr>
        <w:t>ΤΥΠΟΠΟΙΗΜΕΝΟ ΕΝΤΥΠΟ ΥΠΕΥΘΥΝΗΣ ΔΗΛΩΣΗΣ (TEΥΔ)</w:t>
      </w:r>
    </w:p>
    <w:p w:rsidR="009D7CC8" w:rsidRPr="0092520B" w:rsidRDefault="009D7CC8" w:rsidP="009D7CC8">
      <w:pPr>
        <w:spacing w:after="0" w:line="240" w:lineRule="auto"/>
        <w:jc w:val="left"/>
        <w:rPr>
          <w:rFonts w:ascii="Verdana" w:hAnsi="Verdana"/>
          <w:sz w:val="18"/>
          <w:szCs w:val="18"/>
        </w:rPr>
      </w:pPr>
    </w:p>
    <w:tbl>
      <w:tblPr>
        <w:tblW w:w="10040" w:type="dxa"/>
        <w:jc w:val="center"/>
        <w:tblLook w:val="00A0" w:firstRow="1" w:lastRow="0" w:firstColumn="1" w:lastColumn="0" w:noHBand="0" w:noVBand="0"/>
      </w:tblPr>
      <w:tblGrid>
        <w:gridCol w:w="5020"/>
        <w:gridCol w:w="5020"/>
      </w:tblGrid>
      <w:tr w:rsidR="009D7CC8" w:rsidRPr="000F16EF" w:rsidTr="0038509B">
        <w:trPr>
          <w:trHeight w:val="583"/>
          <w:jc w:val="center"/>
        </w:trPr>
        <w:tc>
          <w:tcPr>
            <w:tcW w:w="10040" w:type="dxa"/>
            <w:gridSpan w:val="2"/>
            <w:tcBorders>
              <w:top w:val="nil"/>
              <w:left w:val="nil"/>
              <w:bottom w:val="nil"/>
              <w:right w:val="nil"/>
            </w:tcBorders>
          </w:tcPr>
          <w:p w:rsidR="009D7CC8" w:rsidRPr="003D2BEB" w:rsidRDefault="009D7CC8" w:rsidP="0038509B">
            <w:pPr>
              <w:spacing w:after="0" w:line="240" w:lineRule="auto"/>
              <w:jc w:val="center"/>
              <w:rPr>
                <w:rFonts w:ascii="Verdana" w:hAnsi="Verdana" w:cs="Calibri"/>
                <w:color w:val="000000"/>
                <w:sz w:val="18"/>
                <w:szCs w:val="18"/>
              </w:rPr>
            </w:pPr>
            <w:bookmarkStart w:id="11" w:name="RANGE!A1"/>
            <w:bookmarkEnd w:id="11"/>
            <w:r w:rsidRPr="003D2BEB">
              <w:rPr>
                <w:rFonts w:ascii="Verdana" w:hAnsi="Verdana" w:cs="Calibri"/>
                <w:b/>
                <w:bCs/>
                <w:color w:val="000000"/>
                <w:sz w:val="18"/>
                <w:szCs w:val="18"/>
                <w:u w:val="single"/>
              </w:rPr>
              <w:t>[άρθρου 79 παρ. 4 ν. 4412/2016 (Α 147)] για διαδικασίες σύναψης δημόσιας σύμβασης κάτω των ορίων των οδηγιών</w:t>
            </w:r>
          </w:p>
        </w:tc>
      </w:tr>
      <w:tr w:rsidR="009D7CC8" w:rsidRPr="000F16EF" w:rsidTr="0038509B">
        <w:trPr>
          <w:trHeight w:val="345"/>
          <w:jc w:val="center"/>
        </w:trPr>
        <w:tc>
          <w:tcPr>
            <w:tcW w:w="10040" w:type="dxa"/>
            <w:gridSpan w:val="2"/>
            <w:tcBorders>
              <w:top w:val="nil"/>
              <w:left w:val="nil"/>
              <w:bottom w:val="nil"/>
              <w:right w:val="nil"/>
            </w:tcBorders>
            <w:noWrap/>
          </w:tcPr>
          <w:p w:rsidR="009D7CC8" w:rsidRPr="003D2BEB" w:rsidRDefault="009D7CC8" w:rsidP="0038509B">
            <w:pPr>
              <w:spacing w:after="0" w:line="240" w:lineRule="auto"/>
              <w:rPr>
                <w:rFonts w:ascii="Verdana" w:hAnsi="Verdana" w:cs="Calibri"/>
                <w:b/>
                <w:bCs/>
                <w:sz w:val="18"/>
                <w:szCs w:val="18"/>
                <w:u w:val="single"/>
              </w:rPr>
            </w:pPr>
            <w:r w:rsidRPr="003D2BEB">
              <w:rPr>
                <w:rFonts w:ascii="Verdana" w:hAnsi="Verdana" w:cs="Calibri"/>
                <w:b/>
                <w:bCs/>
                <w:sz w:val="18"/>
                <w:szCs w:val="18"/>
                <w:u w:val="single"/>
              </w:rPr>
              <w:t>Μέρος Ι: Πληροφορίες σχετικά με την αναθέτουσα αρχή  και τη διαδικασία ανάθεσης</w:t>
            </w:r>
          </w:p>
        </w:tc>
      </w:tr>
      <w:tr w:rsidR="009D7CC8" w:rsidRPr="000F16EF" w:rsidTr="0038509B">
        <w:trPr>
          <w:trHeight w:val="645"/>
          <w:jc w:val="center"/>
        </w:trPr>
        <w:tc>
          <w:tcPr>
            <w:tcW w:w="10040" w:type="dxa"/>
            <w:gridSpan w:val="2"/>
            <w:tcBorders>
              <w:top w:val="nil"/>
              <w:left w:val="single" w:sz="8" w:space="0" w:color="000000"/>
              <w:bottom w:val="nil"/>
              <w:right w:val="nil"/>
            </w:tcBorders>
            <w:shd w:val="clear" w:color="000000" w:fill="95B3D7"/>
          </w:tcPr>
          <w:p w:rsidR="009D7CC8" w:rsidRPr="003D2BEB" w:rsidRDefault="009D7CC8" w:rsidP="0038509B">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9D7CC8" w:rsidRPr="000F16EF" w:rsidTr="0038509B">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9D7CC8" w:rsidRPr="003D2BEB" w:rsidRDefault="009D7CC8" w:rsidP="0038509B">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Α: Ονομασία, διεύθυνση και στοιχεία επικοινωνίας της αναθέτουσας αρχής (αα)</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Ονομασία: </w:t>
            </w:r>
          </w:p>
        </w:tc>
        <w:tc>
          <w:tcPr>
            <w:tcW w:w="5020" w:type="dxa"/>
            <w:tcBorders>
              <w:top w:val="nil"/>
              <w:left w:val="nil"/>
              <w:bottom w:val="nil"/>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Υπηρεσία Συντήρησης Μνημείων Ακρόπολης</w:t>
            </w:r>
          </w:p>
        </w:tc>
      </w:tr>
      <w:tr w:rsidR="009D7CC8" w:rsidRPr="000F16EF" w:rsidTr="0038509B">
        <w:trPr>
          <w:trHeight w:val="51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Αναθέτουσας Αρχής  ΚΗΜΔΗΣ : </w:t>
            </w:r>
          </w:p>
        </w:tc>
        <w:tc>
          <w:tcPr>
            <w:tcW w:w="5020" w:type="dxa"/>
            <w:tcBorders>
              <w:top w:val="nil"/>
              <w:left w:val="nil"/>
              <w:bottom w:val="nil"/>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70405</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Ταχυδρομική διεύθυνση / Πόλη / Ταχ. Κωδικός:</w:t>
            </w:r>
          </w:p>
        </w:tc>
        <w:tc>
          <w:tcPr>
            <w:tcW w:w="5020" w:type="dxa"/>
            <w:tcBorders>
              <w:top w:val="nil"/>
              <w:left w:val="nil"/>
              <w:bottom w:val="nil"/>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Πολυγνώτου 10 Αθήνα, Τ.Κ. 105 55</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Αρμόδιος για πληροφορίες:</w:t>
            </w:r>
          </w:p>
        </w:tc>
        <w:tc>
          <w:tcPr>
            <w:tcW w:w="5020" w:type="dxa"/>
            <w:tcBorders>
              <w:top w:val="nil"/>
              <w:left w:val="nil"/>
              <w:bottom w:val="nil"/>
              <w:right w:val="single" w:sz="4" w:space="0" w:color="auto"/>
            </w:tcBorders>
            <w:shd w:val="clear" w:color="000000" w:fill="95B3D7"/>
          </w:tcPr>
          <w:p w:rsidR="009D7CC8" w:rsidRPr="00D429A4" w:rsidRDefault="00635493"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Δ. Μιχαλοπούλου</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nil"/>
              <w:bottom w:val="nil"/>
              <w:right w:val="single" w:sz="4" w:space="0" w:color="auto"/>
            </w:tcBorders>
            <w:shd w:val="clear" w:color="000000" w:fill="95B3D7"/>
          </w:tcPr>
          <w:p w:rsidR="009D7CC8" w:rsidRPr="003D2BEB" w:rsidRDefault="009D7CC8" w:rsidP="00A82865">
            <w:pPr>
              <w:spacing w:after="0" w:line="240" w:lineRule="auto"/>
              <w:jc w:val="center"/>
              <w:rPr>
                <w:rFonts w:ascii="Verdana" w:hAnsi="Verdana" w:cs="Calibri"/>
                <w:color w:val="000000"/>
                <w:sz w:val="18"/>
                <w:szCs w:val="18"/>
              </w:rPr>
            </w:pPr>
            <w:r>
              <w:rPr>
                <w:rFonts w:ascii="Verdana" w:hAnsi="Verdana" w:cs="Calibri"/>
                <w:color w:val="000000"/>
                <w:sz w:val="18"/>
                <w:szCs w:val="18"/>
              </w:rPr>
              <w:t>210 3</w:t>
            </w:r>
            <w:r w:rsidR="00A82865">
              <w:rPr>
                <w:rFonts w:ascii="Verdana" w:hAnsi="Verdana" w:cs="Calibri"/>
                <w:color w:val="000000"/>
                <w:sz w:val="18"/>
                <w:szCs w:val="18"/>
              </w:rPr>
              <w:t>211548</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Ηλ. ταχυδρομείο: </w:t>
            </w:r>
          </w:p>
        </w:tc>
        <w:tc>
          <w:tcPr>
            <w:tcW w:w="5020" w:type="dxa"/>
            <w:tcBorders>
              <w:top w:val="nil"/>
              <w:left w:val="nil"/>
              <w:bottom w:val="nil"/>
              <w:right w:val="single" w:sz="4" w:space="0" w:color="auto"/>
            </w:tcBorders>
            <w:shd w:val="clear" w:color="000000" w:fill="95B3D7"/>
          </w:tcPr>
          <w:p w:rsidR="009D7CC8" w:rsidRPr="00D429A4"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ysma</w:t>
            </w:r>
            <w:r w:rsidRPr="00D429A4">
              <w:rPr>
                <w:rFonts w:ascii="Verdana" w:hAnsi="Verdana" w:cs="Calibri"/>
                <w:color w:val="000000"/>
                <w:sz w:val="18"/>
                <w:szCs w:val="18"/>
              </w:rPr>
              <w:t>@</w:t>
            </w:r>
            <w:r>
              <w:rPr>
                <w:rFonts w:ascii="Verdana" w:hAnsi="Verdana" w:cs="Calibri"/>
                <w:color w:val="000000"/>
                <w:sz w:val="18"/>
                <w:szCs w:val="18"/>
                <w:lang w:val="en-US"/>
              </w:rPr>
              <w:t>culture</w:t>
            </w:r>
            <w:r w:rsidRPr="00D429A4">
              <w:rPr>
                <w:rFonts w:ascii="Verdana" w:hAnsi="Verdana" w:cs="Calibri"/>
                <w:color w:val="000000"/>
                <w:sz w:val="18"/>
                <w:szCs w:val="18"/>
              </w:rPr>
              <w:t>.</w:t>
            </w:r>
            <w:r>
              <w:rPr>
                <w:rFonts w:ascii="Verdana" w:hAnsi="Verdana" w:cs="Calibri"/>
                <w:color w:val="000000"/>
                <w:sz w:val="18"/>
                <w:szCs w:val="18"/>
                <w:lang w:val="en-US"/>
              </w:rPr>
              <w:t>gr</w:t>
            </w:r>
          </w:p>
        </w:tc>
      </w:tr>
      <w:tr w:rsidR="009D7CC8" w:rsidRPr="000F16EF" w:rsidTr="0038509B">
        <w:trPr>
          <w:trHeight w:val="510"/>
          <w:jc w:val="center"/>
        </w:trPr>
        <w:tc>
          <w:tcPr>
            <w:tcW w:w="5020" w:type="dxa"/>
            <w:tcBorders>
              <w:top w:val="nil"/>
              <w:left w:val="single" w:sz="4" w:space="0" w:color="auto"/>
              <w:bottom w:val="single" w:sz="4" w:space="0" w:color="auto"/>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Διεύθυνση στο Διαδίκτυ</w:t>
            </w:r>
            <w:r>
              <w:rPr>
                <w:rFonts w:ascii="Verdana" w:hAnsi="Verdana" w:cs="Calibri"/>
                <w:color w:val="000000"/>
                <w:sz w:val="18"/>
                <w:szCs w:val="18"/>
              </w:rPr>
              <w:t xml:space="preserve">ο (διεύθυνση δικτυακού τόπου) </w:t>
            </w:r>
            <w:r w:rsidRPr="003D2BEB">
              <w:rPr>
                <w:rFonts w:ascii="Verdana" w:hAnsi="Verdana" w:cs="Calibri"/>
                <w:color w:val="000000"/>
                <w:sz w:val="18"/>
                <w:szCs w:val="18"/>
              </w:rPr>
              <w:t>:</w:t>
            </w:r>
          </w:p>
        </w:tc>
        <w:tc>
          <w:tcPr>
            <w:tcW w:w="5020" w:type="dxa"/>
            <w:tcBorders>
              <w:top w:val="nil"/>
              <w:left w:val="nil"/>
              <w:bottom w:val="single" w:sz="4" w:space="0" w:color="auto"/>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sidRPr="007E1544">
              <w:rPr>
                <w:rFonts w:ascii="Verdana" w:hAnsi="Verdana" w:cs="Cambria"/>
                <w:color w:val="3366FF"/>
                <w:sz w:val="18"/>
                <w:szCs w:val="18"/>
                <w:u w:val="single"/>
              </w:rPr>
              <w:t>www.ysma.gr</w:t>
            </w:r>
            <w:r w:rsidRPr="007E1544">
              <w:rPr>
                <w:rFonts w:ascii="Verdana" w:eastAsia="Arial Unicode MS" w:hAnsi="Verdana"/>
                <w:sz w:val="18"/>
                <w:szCs w:val="18"/>
              </w:rPr>
              <w:t>.</w:t>
            </w:r>
          </w:p>
        </w:tc>
      </w:tr>
      <w:tr w:rsidR="009D7CC8" w:rsidRPr="000F16EF" w:rsidTr="0038509B">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9D7CC8" w:rsidRPr="003D2BEB" w:rsidRDefault="009D7CC8" w:rsidP="0038509B">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Β: Πληροφορίες σχετικά με τη διαδικασία σύναψης σύμβασης</w:t>
            </w:r>
          </w:p>
        </w:tc>
      </w:tr>
      <w:tr w:rsidR="009D7CC8" w:rsidRPr="000F16EF" w:rsidTr="0038509B">
        <w:trPr>
          <w:trHeight w:val="51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9D7CC8"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«Προμήθεια αεροσυμπιεστών και εξοπλισμός λειτουργίας τους»</w:t>
            </w:r>
          </w:p>
          <w:p w:rsidR="009D7CC8" w:rsidRPr="00D429A4" w:rsidRDefault="009D7CC8" w:rsidP="00635493">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CPV</w:t>
            </w:r>
            <w:r>
              <w:rPr>
                <w:rFonts w:ascii="Verdana" w:hAnsi="Verdana" w:cs="Calibri"/>
                <w:color w:val="000000"/>
                <w:sz w:val="18"/>
                <w:szCs w:val="18"/>
              </w:rPr>
              <w:t xml:space="preserve">: </w:t>
            </w:r>
            <w:r w:rsidR="00635493">
              <w:rPr>
                <w:rFonts w:ascii="Verdana" w:hAnsi="Verdana" w:cs="Calibri"/>
                <w:color w:val="000000"/>
                <w:sz w:val="18"/>
                <w:szCs w:val="18"/>
              </w:rPr>
              <w:t>03419000-0</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στο ΚΗΜΔΗΣ: </w:t>
            </w:r>
            <w:r w:rsidR="00D43137">
              <w:rPr>
                <w:rFonts w:ascii="Tahoma" w:hAnsi="Tahoma" w:cs="Tahoma"/>
                <w:b/>
                <w:bCs/>
                <w:color w:val="9E9E9E"/>
                <w:sz w:val="17"/>
                <w:szCs w:val="17"/>
                <w:shd w:val="clear" w:color="auto" w:fill="F9F9F9"/>
              </w:rPr>
              <w:t>20PROC006672084</w:t>
            </w:r>
            <w:bookmarkStart w:id="12" w:name="_GoBack"/>
            <w:bookmarkEnd w:id="12"/>
          </w:p>
        </w:tc>
        <w:tc>
          <w:tcPr>
            <w:tcW w:w="5020" w:type="dxa"/>
            <w:tcBorders>
              <w:top w:val="nil"/>
              <w:left w:val="nil"/>
              <w:bottom w:val="nil"/>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51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Pr>
                <w:rFonts w:ascii="Verdana" w:hAnsi="Verdana" w:cs="Calibri"/>
                <w:color w:val="000000"/>
                <w:sz w:val="18"/>
                <w:szCs w:val="18"/>
              </w:rPr>
              <w:t>Προμήθειες</w:t>
            </w:r>
          </w:p>
        </w:tc>
      </w:tr>
      <w:tr w:rsidR="009D7CC8" w:rsidRPr="000F16EF" w:rsidTr="0038509B">
        <w:trPr>
          <w:trHeight w:val="300"/>
          <w:jc w:val="center"/>
        </w:trPr>
        <w:tc>
          <w:tcPr>
            <w:tcW w:w="5020" w:type="dxa"/>
            <w:tcBorders>
              <w:top w:val="nil"/>
              <w:left w:val="single" w:sz="4" w:space="0" w:color="auto"/>
              <w:bottom w:val="nil"/>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9D7CC8" w:rsidRPr="00254ACF" w:rsidRDefault="009D7CC8" w:rsidP="0038509B">
            <w:pPr>
              <w:spacing w:after="0" w:line="240" w:lineRule="auto"/>
              <w:jc w:val="center"/>
              <w:rPr>
                <w:rFonts w:ascii="Verdana" w:hAnsi="Verdana" w:cs="Calibri"/>
                <w:color w:val="000000"/>
                <w:sz w:val="18"/>
                <w:szCs w:val="18"/>
                <w:lang w:val="en-US"/>
              </w:rPr>
            </w:pPr>
            <w:r>
              <w:rPr>
                <w:rFonts w:ascii="Verdana" w:hAnsi="Verdana" w:cs="Calibri"/>
                <w:color w:val="000000"/>
                <w:sz w:val="18"/>
                <w:szCs w:val="18"/>
                <w:lang w:val="en-US"/>
              </w:rPr>
              <w:t>…</w:t>
            </w:r>
          </w:p>
        </w:tc>
      </w:tr>
      <w:tr w:rsidR="009D7CC8" w:rsidRPr="000F16EF" w:rsidTr="0038509B">
        <w:trPr>
          <w:trHeight w:val="510"/>
          <w:jc w:val="center"/>
        </w:trPr>
        <w:tc>
          <w:tcPr>
            <w:tcW w:w="5020" w:type="dxa"/>
            <w:tcBorders>
              <w:top w:val="nil"/>
              <w:left w:val="single" w:sz="4" w:space="0" w:color="auto"/>
              <w:bottom w:val="single" w:sz="4" w:space="0" w:color="auto"/>
              <w:right w:val="nil"/>
            </w:tcBorders>
            <w:shd w:val="clear" w:color="000000" w:fill="95B3D7"/>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Αριθμός αναφοράς που αποδίδεται στον φάκελο από την αναθέτουσα αρχή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 xml:space="preserve">): </w:t>
            </w:r>
          </w:p>
        </w:tc>
        <w:tc>
          <w:tcPr>
            <w:tcW w:w="5020" w:type="dxa"/>
            <w:tcBorders>
              <w:top w:val="nil"/>
              <w:left w:val="nil"/>
              <w:bottom w:val="single" w:sz="4" w:space="0" w:color="auto"/>
              <w:right w:val="single" w:sz="4" w:space="0" w:color="auto"/>
            </w:tcBorders>
            <w:shd w:val="clear" w:color="000000" w:fill="95B3D7"/>
          </w:tcPr>
          <w:p w:rsidR="009D7CC8" w:rsidRPr="003D2BEB" w:rsidRDefault="009D7CC8" w:rsidP="0038509B">
            <w:pPr>
              <w:spacing w:after="0" w:line="240" w:lineRule="auto"/>
              <w:jc w:val="center"/>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00"/>
          <w:jc w:val="center"/>
        </w:trPr>
        <w:tc>
          <w:tcPr>
            <w:tcW w:w="5020" w:type="dxa"/>
            <w:tcBorders>
              <w:top w:val="nil"/>
              <w:left w:val="nil"/>
              <w:bottom w:val="nil"/>
              <w:right w:val="nil"/>
            </w:tcBorders>
            <w:noWrap/>
          </w:tcPr>
          <w:p w:rsidR="009D7CC8" w:rsidRPr="003D2BEB" w:rsidRDefault="009D7CC8" w:rsidP="0038509B">
            <w:pPr>
              <w:spacing w:after="0" w:line="240" w:lineRule="auto"/>
              <w:rPr>
                <w:rFonts w:ascii="Verdana" w:hAnsi="Verdana" w:cs="Calibri"/>
                <w:color w:val="000000"/>
                <w:sz w:val="18"/>
                <w:szCs w:val="18"/>
              </w:rPr>
            </w:pPr>
          </w:p>
        </w:tc>
        <w:tc>
          <w:tcPr>
            <w:tcW w:w="5020" w:type="dxa"/>
            <w:tcBorders>
              <w:top w:val="nil"/>
              <w:left w:val="nil"/>
              <w:bottom w:val="nil"/>
              <w:right w:val="nil"/>
            </w:tcBorders>
            <w:noWrap/>
          </w:tcPr>
          <w:p w:rsidR="009D7CC8" w:rsidRPr="003D2BEB" w:rsidRDefault="009D7CC8" w:rsidP="0038509B">
            <w:pPr>
              <w:spacing w:after="0" w:line="240" w:lineRule="auto"/>
              <w:jc w:val="left"/>
              <w:rPr>
                <w:rFonts w:ascii="Verdana" w:hAnsi="Verdana" w:cs="Calibri"/>
                <w:color w:val="000000"/>
                <w:sz w:val="18"/>
                <w:szCs w:val="18"/>
              </w:rPr>
            </w:pPr>
          </w:p>
        </w:tc>
      </w:tr>
      <w:tr w:rsidR="009D7CC8" w:rsidRPr="00DC22AF" w:rsidTr="0038509B">
        <w:trPr>
          <w:trHeight w:val="300"/>
          <w:jc w:val="center"/>
        </w:trPr>
        <w:tc>
          <w:tcPr>
            <w:tcW w:w="10040" w:type="dxa"/>
            <w:gridSpan w:val="2"/>
            <w:tcBorders>
              <w:top w:val="nil"/>
              <w:left w:val="nil"/>
              <w:bottom w:val="nil"/>
              <w:right w:val="nil"/>
            </w:tcBorders>
            <w:noWrap/>
          </w:tcPr>
          <w:p w:rsidR="009D7CC8" w:rsidRPr="00DC22AF" w:rsidRDefault="009D7CC8" w:rsidP="0038509B">
            <w:pPr>
              <w:spacing w:after="0" w:line="240" w:lineRule="auto"/>
              <w:rPr>
                <w:rFonts w:ascii="Verdana" w:hAnsi="Verdana" w:cs="Calibri"/>
                <w:b/>
                <w:bCs/>
                <w:color w:val="000000"/>
                <w:sz w:val="18"/>
                <w:szCs w:val="18"/>
              </w:rPr>
            </w:pPr>
            <w:r w:rsidRPr="00DC22AF">
              <w:rPr>
                <w:rFonts w:ascii="Verdana" w:hAnsi="Verdana" w:cs="Calibri"/>
                <w:b/>
                <w:bCs/>
                <w:color w:val="000000"/>
                <w:sz w:val="18"/>
                <w:szCs w:val="18"/>
              </w:rPr>
              <w:t>Όλες οι υπόλοιπες πληροφορίες σε κάθε ενότητα του ΤΕΥΔ θα πρέπει να συμπληρωθούν από τον οικονομικό φορέα.</w:t>
            </w:r>
          </w:p>
        </w:tc>
      </w:tr>
    </w:tbl>
    <w:p w:rsidR="009D7CC8" w:rsidRDefault="009D7CC8" w:rsidP="009D7CC8">
      <w:r>
        <w:br w:type="page"/>
      </w:r>
    </w:p>
    <w:tbl>
      <w:tblPr>
        <w:tblW w:w="10040" w:type="dxa"/>
        <w:jc w:val="center"/>
        <w:tblLook w:val="00A0" w:firstRow="1" w:lastRow="0" w:firstColumn="1" w:lastColumn="0" w:noHBand="0" w:noVBand="0"/>
      </w:tblPr>
      <w:tblGrid>
        <w:gridCol w:w="5020"/>
        <w:gridCol w:w="5020"/>
      </w:tblGrid>
      <w:tr w:rsidR="009D7CC8" w:rsidRPr="000F16EF" w:rsidTr="0038509B">
        <w:trPr>
          <w:trHeight w:val="345"/>
          <w:jc w:val="center"/>
        </w:trPr>
        <w:tc>
          <w:tcPr>
            <w:tcW w:w="10040" w:type="dxa"/>
            <w:gridSpan w:val="2"/>
            <w:tcBorders>
              <w:top w:val="nil"/>
              <w:left w:val="nil"/>
              <w:bottom w:val="nil"/>
              <w:right w:val="nil"/>
            </w:tcBorders>
            <w:noWrap/>
          </w:tcPr>
          <w:p w:rsidR="009D7CC8" w:rsidRPr="003D2BEB" w:rsidRDefault="009D7CC8" w:rsidP="0038509B">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Μέρος II: Πληροφορίες σχετικά με τον οικονομικό φορέα</w:t>
            </w:r>
          </w:p>
        </w:tc>
      </w:tr>
      <w:tr w:rsidR="009D7CC8" w:rsidRPr="000F16EF" w:rsidTr="0038509B">
        <w:trPr>
          <w:trHeight w:val="315"/>
          <w:jc w:val="center"/>
        </w:trPr>
        <w:tc>
          <w:tcPr>
            <w:tcW w:w="10040" w:type="dxa"/>
            <w:gridSpan w:val="2"/>
            <w:tcBorders>
              <w:top w:val="nil"/>
              <w:left w:val="nil"/>
              <w:bottom w:val="nil"/>
              <w:right w:val="nil"/>
            </w:tcBorders>
            <w:noWrap/>
          </w:tcPr>
          <w:p w:rsidR="009D7CC8" w:rsidRPr="003D2BEB" w:rsidRDefault="009D7CC8" w:rsidP="0038509B">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t>Α: Πληροφορίες σχετικά με τον οικονομικό φορέα</w:t>
            </w:r>
          </w:p>
        </w:tc>
      </w:tr>
      <w:tr w:rsidR="009D7CC8" w:rsidRPr="000F16EF" w:rsidTr="0038509B">
        <w:trPr>
          <w:trHeight w:val="315"/>
          <w:jc w:val="center"/>
        </w:trPr>
        <w:tc>
          <w:tcPr>
            <w:tcW w:w="5020" w:type="dxa"/>
            <w:tcBorders>
              <w:top w:val="single" w:sz="8" w:space="0" w:color="000000"/>
              <w:left w:val="single" w:sz="8" w:space="0" w:color="000000"/>
              <w:bottom w:val="single" w:sz="8" w:space="0" w:color="000000"/>
              <w:right w:val="nil"/>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sz w:val="18"/>
                <w:szCs w:val="18"/>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9D7CC8" w:rsidRPr="003D2BEB" w:rsidRDefault="009D7CC8" w:rsidP="0038509B">
            <w:pPr>
              <w:spacing w:after="0" w:line="240" w:lineRule="auto"/>
              <w:jc w:val="center"/>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Πλήρης Επωνυμία:</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1035"/>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Αριθμός φορολογικού μητρώου (ΑΦΜ):</w:t>
            </w:r>
            <w:r w:rsidRPr="003D2BEB">
              <w:rPr>
                <w:rFonts w:ascii="Verdana" w:hAnsi="Verdana" w:cs="Calibri"/>
                <w:color w:val="000000"/>
                <w:sz w:val="18"/>
                <w:szCs w:val="18"/>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15"/>
          <w:jc w:val="center"/>
        </w:trPr>
        <w:tc>
          <w:tcPr>
            <w:tcW w:w="5020" w:type="dxa"/>
            <w:tcBorders>
              <w:top w:val="single" w:sz="8" w:space="0" w:color="auto"/>
              <w:left w:val="single" w:sz="8" w:space="0" w:color="auto"/>
              <w:bottom w:val="single" w:sz="8" w:space="0" w:color="auto"/>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00"/>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1"/>
              <w:t>Αρμόδιος ή αρμόδιοι</w:t>
            </w:r>
            <w:r w:rsidRPr="003D2BEB">
              <w:rPr>
                <w:rFonts w:ascii="Verdana" w:hAnsi="Verdana" w:cs="Calibri"/>
                <w:kern w:val="1"/>
                <w:sz w:val="18"/>
                <w:szCs w:val="18"/>
                <w:vertAlign w:val="superscript"/>
                <w:lang w:eastAsia="zh-CN"/>
              </w:rPr>
              <w:footnoteReference w:id="2"/>
            </w:r>
            <w:r w:rsidRPr="003D2BE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00"/>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00"/>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Ηλ. ταχυδρομείο:</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52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Διεύθυνση στο Διαδίκτυο </w:t>
            </w:r>
            <w:r w:rsidRPr="003D2BEB">
              <w:rPr>
                <w:rFonts w:ascii="Verdana" w:hAnsi="Verdana" w:cs="Calibri"/>
                <w:color w:val="000000"/>
                <w:sz w:val="18"/>
                <w:szCs w:val="18"/>
              </w:rPr>
              <w:br/>
              <w:t>(διεύθυνση δικτυακού τόπου)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Γενικές πληροφορίες:</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38509B">
        <w:trPr>
          <w:trHeight w:val="525"/>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3"/>
              <w:t>Ο οικονομικός φορέας είναι πολύ μικρή, μικρή ή μεσαία επιχείρηση</w:t>
            </w:r>
            <w:r w:rsidRPr="003D2BEB">
              <w:rPr>
                <w:rFonts w:ascii="Verdana" w:hAnsi="Verdana" w:cs="Calibri"/>
                <w:kern w:val="1"/>
                <w:sz w:val="18"/>
                <w:szCs w:val="18"/>
                <w:vertAlign w:val="superscript"/>
                <w:lang w:eastAsia="zh-CN"/>
              </w:rPr>
              <w:footnoteReference w:id="4"/>
            </w:r>
            <w:r w:rsidRPr="003D2BE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15"/>
          <w:jc w:val="center"/>
        </w:trPr>
        <w:tc>
          <w:tcPr>
            <w:tcW w:w="5020" w:type="dxa"/>
            <w:tcBorders>
              <w:top w:val="single" w:sz="8" w:space="0" w:color="auto"/>
              <w:left w:val="single" w:sz="8" w:space="0" w:color="auto"/>
              <w:bottom w:val="single" w:sz="8" w:space="0" w:color="auto"/>
              <w:right w:val="nil"/>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9D7CC8" w:rsidRPr="003D2BEB" w:rsidRDefault="009D7CC8" w:rsidP="0038509B">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38509B">
        <w:trPr>
          <w:trHeight w:val="525"/>
          <w:jc w:val="center"/>
        </w:trPr>
        <w:tc>
          <w:tcPr>
            <w:tcW w:w="5020" w:type="dxa"/>
            <w:tcBorders>
              <w:top w:val="nil"/>
              <w:left w:val="single" w:sz="8" w:space="0" w:color="auto"/>
              <w:bottom w:val="single" w:sz="4" w:space="0" w:color="auto"/>
              <w:right w:val="nil"/>
            </w:tcBorders>
          </w:tcPr>
          <w:p w:rsidR="009D7CC8" w:rsidRPr="00254ACF"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5"/>
              <w:t xml:space="preserve">Ο οικονομικός φορέας συμμετέχει στη διαδικασία σύναψης δημόσιας </w:t>
            </w:r>
            <w:r>
              <w:rPr>
                <w:rFonts w:ascii="Verdana" w:hAnsi="Verdana" w:cs="Calibri"/>
                <w:color w:val="000000"/>
                <w:sz w:val="18"/>
                <w:szCs w:val="18"/>
              </w:rPr>
              <w:t>σύμβασης από κοινού με άλλους</w:t>
            </w:r>
            <w:r w:rsidRPr="003D2BEB">
              <w:rPr>
                <w:rFonts w:ascii="Verdana" w:hAnsi="Verdana" w:cs="Calibri"/>
                <w:color w:val="000000"/>
                <w:sz w:val="18"/>
                <w:szCs w:val="18"/>
              </w:rPr>
              <w:t>;</w:t>
            </w:r>
          </w:p>
        </w:tc>
        <w:tc>
          <w:tcPr>
            <w:tcW w:w="5020" w:type="dxa"/>
            <w:tcBorders>
              <w:top w:val="nil"/>
              <w:left w:val="single" w:sz="8" w:space="0" w:color="000000"/>
              <w:bottom w:val="single" w:sz="4" w:space="0" w:color="auto"/>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p>
        </w:tc>
      </w:tr>
      <w:tr w:rsidR="009D7CC8" w:rsidRPr="000F16EF" w:rsidTr="0038509B">
        <w:trPr>
          <w:trHeight w:val="315"/>
          <w:jc w:val="center"/>
        </w:trPr>
        <w:tc>
          <w:tcPr>
            <w:tcW w:w="10040" w:type="dxa"/>
            <w:gridSpan w:val="2"/>
            <w:tcBorders>
              <w:top w:val="single" w:sz="4" w:space="0" w:color="auto"/>
              <w:left w:val="single" w:sz="8" w:space="0" w:color="000000"/>
              <w:bottom w:val="single" w:sz="8" w:space="0" w:color="000000"/>
              <w:right w:val="single" w:sz="8" w:space="0" w:color="000000"/>
            </w:tcBorders>
            <w:shd w:val="clear" w:color="000000" w:fill="95B3D7"/>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Εάν ναι</w:t>
            </w:r>
            <w:r w:rsidRPr="003D2BEB">
              <w:rPr>
                <w:rFonts w:ascii="Verdana" w:hAnsi="Verdana" w:cs="Calibri"/>
                <w:i/>
                <w:iCs/>
                <w:color w:val="000000"/>
                <w:sz w:val="18"/>
                <w:szCs w:val="18"/>
              </w:rPr>
              <w:t>, μεριμνήστε για την υποβολή χωριστού εντύπου ΤΕΥΔ από τους άλλους εμπλεκόμενους οικονομικούς φορείς.</w:t>
            </w:r>
          </w:p>
        </w:tc>
      </w:tr>
      <w:tr w:rsidR="009D7CC8" w:rsidRPr="000F16EF" w:rsidTr="0038509B">
        <w:trPr>
          <w:trHeight w:val="300"/>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Εάν ναι</w:t>
            </w:r>
            <w:r w:rsidRPr="003D2BEB">
              <w:rPr>
                <w:rFonts w:ascii="Verdana" w:hAnsi="Verdana" w:cs="Calibri"/>
                <w:color w:val="000000"/>
                <w:sz w:val="18"/>
                <w:szCs w:val="18"/>
              </w:rPr>
              <w:t>:</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9D7CC8" w:rsidRPr="000F16EF" w:rsidTr="0038509B">
        <w:trPr>
          <w:trHeight w:val="765"/>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α) …  </w:t>
            </w:r>
          </w:p>
        </w:tc>
      </w:tr>
      <w:tr w:rsidR="009D7CC8" w:rsidRPr="000F16EF" w:rsidTr="0038509B">
        <w:trPr>
          <w:trHeight w:val="765"/>
          <w:jc w:val="center"/>
        </w:trPr>
        <w:tc>
          <w:tcPr>
            <w:tcW w:w="5020" w:type="dxa"/>
            <w:tcBorders>
              <w:top w:val="nil"/>
              <w:left w:val="single" w:sz="8" w:space="0" w:color="000000"/>
              <w:bottom w:val="nil"/>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9D7CC8" w:rsidRPr="000F16EF" w:rsidRDefault="009D7CC8" w:rsidP="0038509B">
            <w:pPr>
              <w:spacing w:after="0" w:line="240" w:lineRule="auto"/>
              <w:jc w:val="left"/>
              <w:rPr>
                <w:rFonts w:cs="Calibri"/>
                <w:color w:val="000000"/>
              </w:rPr>
            </w:pPr>
            <w:r w:rsidRPr="000F16EF">
              <w:rPr>
                <w:rFonts w:cs="Calibri"/>
                <w:color w:val="000000"/>
              </w:rPr>
              <w:t xml:space="preserve">β) …  </w:t>
            </w:r>
          </w:p>
        </w:tc>
      </w:tr>
      <w:tr w:rsidR="009D7CC8" w:rsidRPr="000F16EF" w:rsidTr="0038509B">
        <w:trPr>
          <w:trHeight w:val="525"/>
          <w:jc w:val="center"/>
        </w:trPr>
        <w:tc>
          <w:tcPr>
            <w:tcW w:w="5020" w:type="dxa"/>
            <w:tcBorders>
              <w:top w:val="nil"/>
              <w:left w:val="single" w:sz="8" w:space="0" w:color="000000"/>
              <w:bottom w:val="nil"/>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9D7CC8" w:rsidRPr="000F16EF" w:rsidRDefault="009D7CC8" w:rsidP="0038509B">
            <w:pPr>
              <w:spacing w:after="0" w:line="240" w:lineRule="auto"/>
              <w:jc w:val="left"/>
              <w:rPr>
                <w:rFonts w:cs="Calibri"/>
                <w:color w:val="000000"/>
              </w:rPr>
            </w:pPr>
            <w:r w:rsidRPr="000F16EF">
              <w:rPr>
                <w:rFonts w:cs="Calibri"/>
                <w:color w:val="000000"/>
              </w:rPr>
              <w:t xml:space="preserve">γ) …  </w:t>
            </w:r>
          </w:p>
        </w:tc>
      </w:tr>
    </w:tbl>
    <w:p w:rsidR="009D7CC8" w:rsidRDefault="009D7CC8" w:rsidP="009D7CC8">
      <w:r>
        <w:br w:type="page"/>
      </w:r>
    </w:p>
    <w:tbl>
      <w:tblPr>
        <w:tblW w:w="10040" w:type="dxa"/>
        <w:jc w:val="center"/>
        <w:tblLook w:val="00A0" w:firstRow="1" w:lastRow="0" w:firstColumn="1" w:lastColumn="0" w:noHBand="0" w:noVBand="0"/>
      </w:tblPr>
      <w:tblGrid>
        <w:gridCol w:w="5020"/>
        <w:gridCol w:w="5020"/>
      </w:tblGrid>
      <w:tr w:rsidR="009D7CC8" w:rsidRPr="000F16EF" w:rsidTr="0038509B">
        <w:trPr>
          <w:trHeight w:val="315"/>
          <w:jc w:val="center"/>
        </w:trPr>
        <w:tc>
          <w:tcPr>
            <w:tcW w:w="10040" w:type="dxa"/>
            <w:gridSpan w:val="2"/>
            <w:tcBorders>
              <w:top w:val="nil"/>
              <w:left w:val="nil"/>
              <w:bottom w:val="nil"/>
              <w:right w:val="nil"/>
            </w:tcBorders>
            <w:noWrap/>
          </w:tcPr>
          <w:p w:rsidR="009D7CC8" w:rsidRPr="00DC22AF" w:rsidRDefault="009D7CC8" w:rsidP="0038509B">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Β: Πληροφορίες σχετικά με τους νόμιμους εκπροσώπους του οικονομικού φορέα</w:t>
            </w:r>
          </w:p>
        </w:tc>
      </w:tr>
      <w:tr w:rsidR="009D7CC8" w:rsidRPr="000F16EF" w:rsidTr="0038509B">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9D7CC8" w:rsidRPr="00DC22AF" w:rsidRDefault="009D7CC8" w:rsidP="0038509B">
            <w:pPr>
              <w:spacing w:after="0" w:line="240" w:lineRule="auto"/>
              <w:rPr>
                <w:rFonts w:ascii="Verdana" w:hAnsi="Verdana" w:cs="Calibri"/>
                <w:i/>
                <w:iCs/>
                <w:color w:val="000000"/>
                <w:sz w:val="18"/>
                <w:szCs w:val="18"/>
              </w:rPr>
            </w:pPr>
            <w:r w:rsidRPr="00DC22AF">
              <w:rPr>
                <w:rFonts w:ascii="Verdana" w:hAnsi="Verdana" w:cs="Calibri"/>
                <w:i/>
                <w:iCs/>
                <w:color w:val="00000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9D7CC8" w:rsidRPr="000F16EF" w:rsidTr="0038509B">
        <w:trPr>
          <w:trHeight w:val="315"/>
          <w:jc w:val="center"/>
        </w:trPr>
        <w:tc>
          <w:tcPr>
            <w:tcW w:w="5020" w:type="dxa"/>
            <w:tcBorders>
              <w:top w:val="nil"/>
              <w:left w:val="single" w:sz="8" w:space="0" w:color="000000"/>
              <w:bottom w:val="nil"/>
              <w:right w:val="nil"/>
            </w:tcBorders>
          </w:tcPr>
          <w:p w:rsidR="009D7CC8" w:rsidRPr="00DC22AF" w:rsidRDefault="009D7CC8" w:rsidP="0038509B">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Εκπροσώπηση, εάν υπάρχει:</w:t>
            </w:r>
          </w:p>
        </w:tc>
        <w:tc>
          <w:tcPr>
            <w:tcW w:w="5020" w:type="dxa"/>
            <w:tcBorders>
              <w:top w:val="nil"/>
              <w:left w:val="single" w:sz="8" w:space="0" w:color="000000"/>
              <w:bottom w:val="nil"/>
              <w:right w:val="single" w:sz="8" w:space="0" w:color="000000"/>
            </w:tcBorders>
          </w:tcPr>
          <w:p w:rsidR="009D7CC8" w:rsidRPr="00DC22AF" w:rsidRDefault="009D7CC8" w:rsidP="0038509B">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Απάντηση:</w:t>
            </w:r>
          </w:p>
        </w:tc>
      </w:tr>
      <w:tr w:rsidR="009D7CC8" w:rsidRPr="000F16EF" w:rsidTr="0038509B">
        <w:trPr>
          <w:trHeight w:val="780"/>
          <w:jc w:val="center"/>
        </w:trPr>
        <w:tc>
          <w:tcPr>
            <w:tcW w:w="5020" w:type="dxa"/>
            <w:tcBorders>
              <w:top w:val="single" w:sz="8" w:space="0" w:color="auto"/>
              <w:left w:val="single" w:sz="8" w:space="0" w:color="auto"/>
              <w:bottom w:val="single" w:sz="8" w:space="0" w:color="auto"/>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Ονοματεπώνυμο</w:t>
            </w:r>
            <w:r w:rsidRPr="00DC22AF">
              <w:rPr>
                <w:rFonts w:ascii="Verdana" w:hAnsi="Verdana" w:cs="Calibri"/>
                <w:color w:val="000000"/>
                <w:sz w:val="18"/>
                <w:szCs w:val="18"/>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9D7CC8" w:rsidRPr="00DC22AF" w:rsidRDefault="009D7CC8" w:rsidP="0038509B">
            <w:pPr>
              <w:spacing w:after="0" w:line="240" w:lineRule="auto"/>
              <w:jc w:val="left"/>
              <w:rPr>
                <w:rFonts w:ascii="Verdana" w:hAnsi="Verdana" w:cs="Calibri"/>
                <w:color w:val="0070C0"/>
                <w:sz w:val="18"/>
                <w:szCs w:val="18"/>
              </w:rPr>
            </w:pPr>
            <w:r w:rsidRPr="00DC22AF">
              <w:rPr>
                <w:rFonts w:ascii="Verdana" w:hAnsi="Verdana" w:cs="Calibri"/>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Ταχυδρομική διεύθυνση:</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Τηλέφωνο:</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Ηλ. ταχυδρομείο:</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9D7CC8" w:rsidRPr="000F16EF" w:rsidTr="0038509B">
        <w:trPr>
          <w:trHeight w:val="525"/>
          <w:jc w:val="center"/>
        </w:trPr>
        <w:tc>
          <w:tcPr>
            <w:tcW w:w="5020" w:type="dxa"/>
            <w:tcBorders>
              <w:top w:val="nil"/>
              <w:left w:val="single" w:sz="8" w:space="0" w:color="000000"/>
              <w:bottom w:val="single" w:sz="8" w:space="0" w:color="000000"/>
              <w:right w:val="nil"/>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9D7CC8" w:rsidRPr="00DC22AF" w:rsidRDefault="009D7CC8" w:rsidP="0038509B">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bl>
    <w:p w:rsidR="009D7CC8" w:rsidRDefault="009D7CC8" w:rsidP="009D7CC8">
      <w:r>
        <w:br w:type="page"/>
      </w:r>
    </w:p>
    <w:tbl>
      <w:tblPr>
        <w:tblW w:w="10040" w:type="dxa"/>
        <w:jc w:val="center"/>
        <w:tblLook w:val="00A0" w:firstRow="1" w:lastRow="0" w:firstColumn="1" w:lastColumn="0" w:noHBand="0" w:noVBand="0"/>
      </w:tblPr>
      <w:tblGrid>
        <w:gridCol w:w="5020"/>
        <w:gridCol w:w="5020"/>
      </w:tblGrid>
      <w:tr w:rsidR="009D7CC8" w:rsidRPr="000F16EF" w:rsidTr="0038509B">
        <w:trPr>
          <w:trHeight w:val="345"/>
          <w:jc w:val="center"/>
        </w:trPr>
        <w:tc>
          <w:tcPr>
            <w:tcW w:w="10040" w:type="dxa"/>
            <w:gridSpan w:val="2"/>
            <w:tcBorders>
              <w:top w:val="nil"/>
              <w:left w:val="nil"/>
              <w:bottom w:val="nil"/>
              <w:right w:val="nil"/>
            </w:tcBorders>
            <w:noWrap/>
          </w:tcPr>
          <w:p w:rsidR="009D7CC8" w:rsidRPr="00DC22AF" w:rsidRDefault="009D7CC8" w:rsidP="0038509B">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Μέρος III: Λόγοι αποκλεισμού</w:t>
            </w:r>
          </w:p>
        </w:tc>
      </w:tr>
      <w:tr w:rsidR="009D7CC8" w:rsidRPr="000F16EF" w:rsidTr="0038509B">
        <w:trPr>
          <w:trHeight w:val="559"/>
          <w:jc w:val="center"/>
        </w:trPr>
        <w:tc>
          <w:tcPr>
            <w:tcW w:w="10040" w:type="dxa"/>
            <w:gridSpan w:val="2"/>
            <w:tcBorders>
              <w:top w:val="nil"/>
              <w:left w:val="nil"/>
              <w:bottom w:val="nil"/>
              <w:right w:val="nil"/>
            </w:tcBorders>
            <w:noWrap/>
          </w:tcPr>
          <w:p w:rsidR="009D7CC8" w:rsidRPr="00DC22AF" w:rsidRDefault="009D7CC8" w:rsidP="0038509B">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footnoteReference w:customMarkFollows="1" w:id="6"/>
              <w:t>Α: Λόγοι αποκλεισμού που σχετίζονται με ποινικές καταδίκες</w:t>
            </w:r>
            <w:r w:rsidRPr="00DC22AF">
              <w:rPr>
                <w:rFonts w:ascii="Verdana" w:hAnsi="Verdana" w:cs="Calibri"/>
                <w:color w:val="000000"/>
                <w:kern w:val="1"/>
                <w:sz w:val="18"/>
                <w:szCs w:val="18"/>
                <w:vertAlign w:val="superscript"/>
                <w:lang w:eastAsia="zh-CN"/>
              </w:rPr>
              <w:footnoteReference w:id="7"/>
            </w:r>
            <w:r w:rsidRPr="00DC22AF">
              <w:rPr>
                <w:rFonts w:ascii="Verdana" w:hAnsi="Verdana" w:cs="Calibri"/>
                <w:b/>
                <w:bCs/>
                <w:sz w:val="18"/>
                <w:szCs w:val="18"/>
                <w:u w:val="single"/>
              </w:rPr>
              <w:t xml:space="preserve"> </w:t>
            </w:r>
          </w:p>
        </w:tc>
      </w:tr>
      <w:tr w:rsidR="009D7CC8" w:rsidRPr="000F16EF" w:rsidTr="0038509B">
        <w:trPr>
          <w:trHeight w:val="1776"/>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Στο άρθρο 73 παρ. 1 ορίζονται οι ακόλουθοι λόγοι αποκλεισμού:</w:t>
            </w:r>
            <w:r w:rsidRPr="003D2BEB">
              <w:rPr>
                <w:rFonts w:ascii="Verdana" w:hAnsi="Verdana" w:cs="Calibri"/>
                <w:color w:val="000000"/>
                <w:sz w:val="18"/>
                <w:szCs w:val="18"/>
              </w:rPr>
              <w:br/>
              <w:t xml:space="preserve">1.    συμμετοχή σε </w:t>
            </w:r>
            <w:r w:rsidRPr="003D2BEB">
              <w:rPr>
                <w:rFonts w:ascii="Verdana" w:hAnsi="Verdana" w:cs="Calibri"/>
                <w:b/>
                <w:color w:val="000000"/>
                <w:sz w:val="18"/>
                <w:szCs w:val="18"/>
              </w:rPr>
              <w:t>εγκληματική οργάνωση</w:t>
            </w:r>
            <w:r w:rsidRPr="003D2BEB">
              <w:rPr>
                <w:rFonts w:ascii="Verdana" w:hAnsi="Verdana" w:cs="Calibri"/>
                <w:color w:val="000000"/>
                <w:kern w:val="1"/>
                <w:sz w:val="18"/>
                <w:szCs w:val="18"/>
                <w:vertAlign w:val="superscript"/>
                <w:lang w:eastAsia="zh-CN"/>
              </w:rPr>
              <w:footnoteReference w:id="8"/>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2.    </w:t>
            </w:r>
            <w:r w:rsidRPr="003D2BEB">
              <w:rPr>
                <w:rFonts w:ascii="Verdana" w:hAnsi="Verdana" w:cs="Calibri"/>
                <w:b/>
                <w:color w:val="000000"/>
                <w:sz w:val="18"/>
                <w:szCs w:val="18"/>
              </w:rPr>
              <w:t>δωροδοκία</w:t>
            </w:r>
            <w:r w:rsidRPr="003D2BEB">
              <w:rPr>
                <w:rFonts w:ascii="Verdana" w:hAnsi="Verdana" w:cs="Calibri"/>
                <w:color w:val="000000"/>
                <w:kern w:val="1"/>
                <w:sz w:val="18"/>
                <w:szCs w:val="18"/>
                <w:vertAlign w:val="superscript"/>
                <w:lang w:eastAsia="zh-CN"/>
              </w:rPr>
              <w:footnoteReference w:id="9"/>
            </w:r>
            <w:r w:rsidRPr="003D2BEB">
              <w:rPr>
                <w:rFonts w:ascii="Verdana" w:hAnsi="Verdana" w:cs="Calibri"/>
                <w:color w:val="000000"/>
                <w:kern w:val="1"/>
                <w:sz w:val="18"/>
                <w:szCs w:val="18"/>
                <w:vertAlign w:val="superscript"/>
                <w:lang w:eastAsia="zh-CN"/>
              </w:rPr>
              <w:t>,</w:t>
            </w:r>
            <w:r w:rsidRPr="003D2BEB">
              <w:rPr>
                <w:rFonts w:ascii="Verdana" w:hAnsi="Verdana" w:cs="Calibri"/>
                <w:color w:val="000000"/>
                <w:kern w:val="1"/>
                <w:sz w:val="18"/>
                <w:szCs w:val="18"/>
                <w:vertAlign w:val="superscript"/>
                <w:lang w:eastAsia="zh-CN"/>
              </w:rPr>
              <w:footnoteReference w:id="10"/>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3.    </w:t>
            </w:r>
            <w:r w:rsidRPr="003D2BEB">
              <w:rPr>
                <w:rFonts w:ascii="Verdana" w:hAnsi="Verdana" w:cs="Calibri"/>
                <w:b/>
                <w:color w:val="000000"/>
                <w:sz w:val="18"/>
                <w:szCs w:val="18"/>
              </w:rPr>
              <w:t>απάτη</w:t>
            </w:r>
            <w:r w:rsidRPr="003D2BEB">
              <w:rPr>
                <w:rFonts w:ascii="Verdana" w:hAnsi="Verdana" w:cs="Calibri"/>
                <w:color w:val="000000"/>
                <w:kern w:val="1"/>
                <w:sz w:val="18"/>
                <w:szCs w:val="18"/>
                <w:vertAlign w:val="superscript"/>
                <w:lang w:eastAsia="zh-CN"/>
              </w:rPr>
              <w:footnoteReference w:id="11"/>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4.    </w:t>
            </w:r>
            <w:r w:rsidRPr="003D2BEB">
              <w:rPr>
                <w:rFonts w:ascii="Verdana" w:hAnsi="Verdana" w:cs="Calibri"/>
                <w:b/>
                <w:color w:val="000000"/>
                <w:sz w:val="18"/>
                <w:szCs w:val="18"/>
              </w:rPr>
              <w:t>τρομοκρατικά εγκλήματα ή εγκλήματα συνδεόμενα με τρομοκρατικές δραστηριότητες</w:t>
            </w:r>
            <w:r w:rsidRPr="003D2BEB">
              <w:rPr>
                <w:rFonts w:ascii="Verdana" w:hAnsi="Verdana" w:cs="Calibri"/>
                <w:color w:val="000000"/>
                <w:kern w:val="1"/>
                <w:sz w:val="18"/>
                <w:szCs w:val="18"/>
                <w:vertAlign w:val="superscript"/>
                <w:lang w:eastAsia="zh-CN"/>
              </w:rPr>
              <w:footnoteReference w:id="12"/>
            </w:r>
            <w:r w:rsidRPr="003D2BEB">
              <w:rPr>
                <w:rFonts w:ascii="Verdana" w:hAnsi="Verdana" w:cs="Calibri"/>
                <w:color w:val="000000"/>
                <w:sz w:val="18"/>
                <w:szCs w:val="18"/>
              </w:rPr>
              <w:t>·</w:t>
            </w:r>
            <w:r w:rsidRPr="003D2BEB">
              <w:rPr>
                <w:rFonts w:ascii="Verdana" w:hAnsi="Verdana" w:cs="Calibri"/>
                <w:color w:val="000000"/>
                <w:sz w:val="18"/>
                <w:szCs w:val="18"/>
              </w:rPr>
              <w:br/>
              <w:t>5</w:t>
            </w:r>
            <w:r w:rsidRPr="003D2BEB">
              <w:rPr>
                <w:rFonts w:ascii="Verdana" w:hAnsi="Verdana" w:cs="Calibri"/>
                <w:b/>
                <w:color w:val="000000"/>
                <w:sz w:val="18"/>
                <w:szCs w:val="18"/>
              </w:rPr>
              <w:t>.    νομιμοποίηση εσόδων από παράνομες δραστηριότητες ή χρηματοδότηση της τρομοκρατίας</w:t>
            </w:r>
            <w:r w:rsidRPr="003D2BEB">
              <w:rPr>
                <w:rFonts w:ascii="Verdana" w:hAnsi="Verdana" w:cs="Calibri"/>
                <w:color w:val="000000"/>
                <w:kern w:val="1"/>
                <w:sz w:val="18"/>
                <w:szCs w:val="18"/>
                <w:vertAlign w:val="superscript"/>
                <w:lang w:eastAsia="zh-CN"/>
              </w:rPr>
              <w:footnoteReference w:id="13"/>
            </w:r>
            <w:r w:rsidRPr="003D2BEB">
              <w:rPr>
                <w:rFonts w:ascii="Verdana" w:hAnsi="Verdana" w:cs="Calibri"/>
                <w:color w:val="000000"/>
                <w:kern w:val="1"/>
                <w:sz w:val="18"/>
                <w:szCs w:val="18"/>
                <w:lang w:eastAsia="zh-CN"/>
              </w:rPr>
              <w:t>·</w:t>
            </w:r>
            <w:r>
              <w:rPr>
                <w:rFonts w:ascii="Verdana" w:hAnsi="Verdana" w:cs="Calibri"/>
                <w:color w:val="000000"/>
                <w:sz w:val="18"/>
                <w:szCs w:val="18"/>
              </w:rPr>
              <w:t xml:space="preserve"> </w:t>
            </w:r>
          </w:p>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6.    </w:t>
            </w:r>
            <w:r w:rsidRPr="003D2BEB">
              <w:rPr>
                <w:rFonts w:ascii="Verdana" w:hAnsi="Verdana" w:cs="Calibri"/>
                <w:b/>
                <w:color w:val="000000"/>
                <w:sz w:val="18"/>
                <w:szCs w:val="18"/>
              </w:rPr>
              <w:t>παιδική εργασία και άλλες μορφές εμπορίας ανθρώπων</w:t>
            </w:r>
            <w:r w:rsidRPr="003D2BEB">
              <w:rPr>
                <w:rFonts w:ascii="Verdana" w:hAnsi="Verdana" w:cs="Calibri"/>
                <w:color w:val="000000"/>
                <w:kern w:val="1"/>
                <w:sz w:val="18"/>
                <w:szCs w:val="18"/>
                <w:vertAlign w:val="superscript"/>
                <w:lang w:eastAsia="zh-CN"/>
              </w:rPr>
              <w:footnoteReference w:id="14"/>
            </w:r>
            <w:r w:rsidRPr="003D2BEB">
              <w:rPr>
                <w:rFonts w:ascii="Verdana" w:hAnsi="Verdana" w:cs="Calibri"/>
                <w:color w:val="000000"/>
                <w:sz w:val="18"/>
                <w:szCs w:val="18"/>
              </w:rPr>
              <w:t xml:space="preserve"> .</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38509B">
        <w:trPr>
          <w:trHeight w:val="2445"/>
          <w:jc w:val="center"/>
        </w:trPr>
        <w:tc>
          <w:tcPr>
            <w:tcW w:w="5020" w:type="dxa"/>
            <w:tcBorders>
              <w:top w:val="nil"/>
              <w:left w:val="single" w:sz="8" w:space="0" w:color="000000"/>
              <w:bottom w:val="nil"/>
              <w:right w:val="single" w:sz="8" w:space="0" w:color="000000"/>
            </w:tcBorders>
          </w:tcPr>
          <w:p w:rsidR="009D7CC8" w:rsidRPr="003D2BEB" w:rsidRDefault="009D7CC8" w:rsidP="0038509B">
            <w:pPr>
              <w:spacing w:after="0" w:line="240" w:lineRule="auto"/>
              <w:jc w:val="left"/>
              <w:rPr>
                <w:rFonts w:ascii="Verdana" w:hAnsi="Verdana" w:cs="Calibri"/>
                <w:sz w:val="18"/>
                <w:szCs w:val="18"/>
              </w:rPr>
            </w:pPr>
            <w:r w:rsidRPr="003D2BEB">
              <w:rPr>
                <w:rFonts w:ascii="Verdana" w:hAnsi="Verdana" w:cs="Calibri"/>
                <w:sz w:val="18"/>
                <w:szCs w:val="18"/>
              </w:rPr>
              <w:footnoteReference w:customMarkFollows="1" w:id="15"/>
              <w:t>Υπάρχει αμετάκλητη καταδικαστική απόφαση εις βάρος του οικονομικού φορέα ή οποιουδήποτε προσώπου</w:t>
            </w:r>
            <w:r>
              <w:rPr>
                <w:rFonts w:ascii="Verdana" w:hAnsi="Verdana" w:cs="Calibri"/>
                <w:sz w:val="18"/>
                <w:szCs w:val="18"/>
              </w:rPr>
              <w:t xml:space="preserve"> </w:t>
            </w:r>
            <w:r w:rsidRPr="003D2BEB">
              <w:rPr>
                <w:rFonts w:ascii="Verdana" w:hAnsi="Verdana" w:cs="Calibri"/>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3D2BEB">
              <w:rPr>
                <w:rFonts w:ascii="Verdana" w:hAnsi="Verdana" w:cs="Calibri"/>
                <w:kern w:val="1"/>
                <w:sz w:val="18"/>
                <w:szCs w:val="18"/>
                <w:vertAlign w:val="superscript"/>
                <w:lang w:eastAsia="zh-CN"/>
              </w:rPr>
              <w:footnoteReference w:id="16"/>
            </w:r>
          </w:p>
        </w:tc>
      </w:tr>
      <w:tr w:rsidR="009D7CC8" w:rsidRPr="000F16EF" w:rsidTr="0038509B">
        <w:trPr>
          <w:trHeight w:val="300"/>
          <w:jc w:val="center"/>
        </w:trPr>
        <w:tc>
          <w:tcPr>
            <w:tcW w:w="5020" w:type="dxa"/>
            <w:tcBorders>
              <w:top w:val="single" w:sz="8" w:space="0" w:color="auto"/>
              <w:left w:val="single" w:sz="8" w:space="0" w:color="auto"/>
              <w:bottom w:val="nil"/>
              <w:right w:val="nil"/>
            </w:tcBorders>
          </w:tcPr>
          <w:p w:rsidR="009D7CC8" w:rsidRPr="003D2BEB" w:rsidRDefault="009D7CC8" w:rsidP="0038509B">
            <w:pPr>
              <w:spacing w:after="0" w:line="240" w:lineRule="auto"/>
              <w:rPr>
                <w:rFonts w:ascii="Verdana" w:hAnsi="Verdana" w:cs="Calibri"/>
                <w:sz w:val="18"/>
                <w:szCs w:val="18"/>
              </w:rPr>
            </w:pPr>
            <w:r w:rsidRPr="003D2BEB">
              <w:rPr>
                <w:rFonts w:ascii="Verdana" w:hAnsi="Verdana" w:cs="Calibri"/>
                <w:b/>
                <w:bCs/>
                <w:sz w:val="18"/>
                <w:szCs w:val="18"/>
              </w:rPr>
              <w:lastRenderedPageBreak/>
              <w:footnoteReference w:customMarkFollows="1" w:id="17"/>
              <w:t>Εάν ναι,</w:t>
            </w:r>
            <w:r w:rsidRPr="003D2BEB">
              <w:rPr>
                <w:rFonts w:ascii="Verdana" w:hAnsi="Verdana" w:cs="Calibri"/>
                <w:sz w:val="18"/>
                <w:szCs w:val="18"/>
              </w:rPr>
              <w:t xml:space="preserve"> αναφέρετε</w:t>
            </w:r>
            <w:r w:rsidRPr="003D2BEB">
              <w:rPr>
                <w:rFonts w:ascii="Verdana" w:hAnsi="Verdana" w:cs="Calibri"/>
                <w:kern w:val="1"/>
                <w:sz w:val="18"/>
                <w:szCs w:val="18"/>
                <w:vertAlign w:val="superscript"/>
                <w:lang w:eastAsia="zh-CN"/>
              </w:rPr>
              <w:footnoteReference w:id="18"/>
            </w:r>
            <w:r w:rsidRPr="003D2BEB">
              <w:rPr>
                <w:rFonts w:ascii="Verdana" w:hAnsi="Verdana" w:cs="Calibri"/>
                <w:sz w:val="18"/>
                <w:szCs w:val="18"/>
              </w:rPr>
              <w:t xml:space="preserve"> :</w:t>
            </w:r>
          </w:p>
        </w:tc>
        <w:tc>
          <w:tcPr>
            <w:tcW w:w="5020" w:type="dxa"/>
            <w:tcBorders>
              <w:top w:val="single" w:sz="8" w:space="0" w:color="auto"/>
              <w:left w:val="single" w:sz="8" w:space="0" w:color="000000"/>
              <w:bottom w:val="nil"/>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9D7CC8" w:rsidRPr="000F16EF" w:rsidTr="0038509B">
        <w:trPr>
          <w:trHeight w:val="765"/>
          <w:jc w:val="center"/>
        </w:trPr>
        <w:tc>
          <w:tcPr>
            <w:tcW w:w="5020" w:type="dxa"/>
            <w:tcBorders>
              <w:top w:val="nil"/>
              <w:left w:val="single" w:sz="8" w:space="0" w:color="auto"/>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σημείο-(-α): …, λόγος(-οι):…</w:t>
            </w:r>
          </w:p>
        </w:tc>
      </w:tr>
      <w:tr w:rsidR="009D7CC8" w:rsidRPr="000F16EF" w:rsidTr="0038509B">
        <w:trPr>
          <w:trHeight w:val="300"/>
          <w:jc w:val="center"/>
        </w:trPr>
        <w:tc>
          <w:tcPr>
            <w:tcW w:w="5020" w:type="dxa"/>
            <w:tcBorders>
              <w:top w:val="nil"/>
              <w:left w:val="single" w:sz="8" w:space="0" w:color="auto"/>
              <w:bottom w:val="nil"/>
              <w:right w:val="nil"/>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β) …</w:t>
            </w:r>
          </w:p>
        </w:tc>
      </w:tr>
      <w:tr w:rsidR="009D7CC8" w:rsidRPr="000F16EF" w:rsidTr="0038509B">
        <w:trPr>
          <w:trHeight w:val="1780"/>
          <w:jc w:val="center"/>
        </w:trPr>
        <w:tc>
          <w:tcPr>
            <w:tcW w:w="5020" w:type="dxa"/>
            <w:tcBorders>
              <w:top w:val="nil"/>
              <w:left w:val="single" w:sz="8" w:space="0" w:color="auto"/>
              <w:bottom w:val="single" w:sz="8" w:space="0" w:color="auto"/>
              <w:right w:val="nil"/>
            </w:tcBorders>
          </w:tcPr>
          <w:p w:rsidR="009D7CC8" w:rsidRPr="003D2BEB" w:rsidRDefault="009D7CC8" w:rsidP="0038509B">
            <w:pPr>
              <w:spacing w:after="0" w:line="240" w:lineRule="auto"/>
              <w:rPr>
                <w:rFonts w:ascii="Verdana" w:hAnsi="Verdana" w:cs="Calibri"/>
                <w:b/>
                <w:bCs/>
                <w:color w:val="000000"/>
                <w:sz w:val="18"/>
                <w:szCs w:val="18"/>
              </w:rPr>
            </w:pPr>
            <w:r w:rsidRPr="003D2BEB">
              <w:rPr>
                <w:rFonts w:ascii="Verdana" w:hAnsi="Verdana" w:cs="Calibri"/>
                <w:b/>
                <w:bCs/>
                <w:color w:val="000000"/>
                <w:sz w:val="18"/>
                <w:szCs w:val="18"/>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γ) Διάρκεια της περιόδου αποκλεισμού [……] και σχετικό(-ά) σημείο(-α) …</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3D2BEB">
              <w:rPr>
                <w:rFonts w:ascii="Verdana" w:hAnsi="Verdana" w:cs="Calibri"/>
                <w:kern w:val="1"/>
                <w:sz w:val="18"/>
                <w:szCs w:val="18"/>
                <w:vertAlign w:val="superscript"/>
                <w:lang w:eastAsia="zh-CN"/>
              </w:rPr>
              <w:footnoteReference w:id="19"/>
            </w:r>
          </w:p>
        </w:tc>
      </w:tr>
      <w:tr w:rsidR="009D7CC8" w:rsidRPr="000F16EF" w:rsidTr="0038509B">
        <w:trPr>
          <w:trHeight w:val="103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rPr>
                <w:rFonts w:ascii="Verdana" w:hAnsi="Verdana" w:cs="Calibri"/>
                <w:sz w:val="18"/>
                <w:szCs w:val="18"/>
              </w:rPr>
            </w:pPr>
            <w:r w:rsidRPr="003D2BEB">
              <w:rPr>
                <w:rFonts w:ascii="Verdana" w:hAnsi="Verdana" w:cs="Calibri"/>
                <w:sz w:val="18"/>
                <w:szCs w:val="18"/>
              </w:rPr>
              <w:footnoteReference w:customMarkFollows="1" w:id="2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1"/>
            </w:r>
            <w:r w:rsidRPr="003D2BEB">
              <w:rPr>
                <w:rFonts w:ascii="Verdana" w:hAnsi="Verdana" w:cs="Calibri"/>
                <w:kern w:val="1"/>
                <w:sz w:val="18"/>
                <w:szCs w:val="18"/>
                <w:lang w:eastAsia="zh-CN"/>
              </w:rPr>
              <w:t>:</w:t>
            </w:r>
            <w:r w:rsidRPr="003D2BEB">
              <w:rPr>
                <w:rFonts w:ascii="Verdana" w:hAnsi="Verdana" w:cs="Calibri"/>
                <w:sz w:val="18"/>
                <w:szCs w:val="18"/>
              </w:rPr>
              <w:t>;</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9D7CC8" w:rsidRPr="000F16EF" w:rsidTr="0038509B">
        <w:trPr>
          <w:trHeight w:val="315"/>
          <w:jc w:val="center"/>
        </w:trPr>
        <w:tc>
          <w:tcPr>
            <w:tcW w:w="5020" w:type="dxa"/>
            <w:tcBorders>
              <w:top w:val="nil"/>
              <w:left w:val="single" w:sz="8" w:space="0" w:color="000000"/>
              <w:bottom w:val="single" w:sz="8" w:space="0" w:color="000000"/>
              <w:right w:val="nil"/>
            </w:tcBorders>
          </w:tcPr>
          <w:p w:rsidR="009D7CC8" w:rsidRPr="003D2BEB" w:rsidRDefault="009D7CC8" w:rsidP="0038509B">
            <w:pPr>
              <w:spacing w:after="0" w:line="240" w:lineRule="auto"/>
              <w:rPr>
                <w:rFonts w:ascii="Verdana" w:hAnsi="Verdana" w:cs="Calibri"/>
                <w:sz w:val="18"/>
                <w:szCs w:val="18"/>
              </w:rPr>
            </w:pPr>
            <w:r w:rsidRPr="003D2BEB">
              <w:rPr>
                <w:rFonts w:ascii="Verdana" w:hAnsi="Verdana" w:cs="Calibri"/>
                <w:sz w:val="18"/>
                <w:szCs w:val="18"/>
              </w:rPr>
              <w:footnoteReference w:customMarkFollows="1" w:id="22"/>
              <w:t>Εάν ναι, περιγράψτε τα μέτρα που λήφθηκαν</w:t>
            </w:r>
            <w:r w:rsidRPr="003D2BEB">
              <w:rPr>
                <w:rFonts w:ascii="Verdana" w:hAnsi="Verdana" w:cs="Calibri"/>
                <w:kern w:val="1"/>
                <w:sz w:val="18"/>
                <w:szCs w:val="18"/>
                <w:vertAlign w:val="superscript"/>
                <w:lang w:eastAsia="zh-CN"/>
              </w:rPr>
              <w:footnoteReference w:id="23"/>
            </w:r>
            <w:r w:rsidRPr="003D2BEB">
              <w:rPr>
                <w:rFonts w:ascii="Verdana" w:hAnsi="Verdana" w:cs="Calibri"/>
                <w:kern w:val="1"/>
                <w:sz w:val="18"/>
                <w:szCs w:val="18"/>
                <w:lang w:eastAsia="zh-CN"/>
              </w:rPr>
              <w:t>:</w:t>
            </w:r>
            <w:r w:rsidRPr="003D2BEB">
              <w:rPr>
                <w:rFonts w:ascii="Verdana" w:hAnsi="Verdana" w:cs="Calibri"/>
                <w:sz w:val="18"/>
                <w:szCs w:val="18"/>
              </w:rPr>
              <w:t xml:space="preserve"> </w:t>
            </w:r>
          </w:p>
        </w:tc>
        <w:tc>
          <w:tcPr>
            <w:tcW w:w="5020" w:type="dxa"/>
            <w:tcBorders>
              <w:top w:val="nil"/>
              <w:left w:val="single" w:sz="8" w:space="0" w:color="000000"/>
              <w:bottom w:val="single" w:sz="8" w:space="0" w:color="000000"/>
              <w:right w:val="single" w:sz="8" w:space="0" w:color="000000"/>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w:t>
            </w:r>
          </w:p>
        </w:tc>
      </w:tr>
    </w:tbl>
    <w:p w:rsidR="009D7CC8" w:rsidRDefault="009D7CC8" w:rsidP="009D7CC8">
      <w:r>
        <w:br w:type="page"/>
      </w:r>
    </w:p>
    <w:tbl>
      <w:tblPr>
        <w:tblW w:w="10040" w:type="dxa"/>
        <w:jc w:val="center"/>
        <w:tblLook w:val="00A0" w:firstRow="1" w:lastRow="0" w:firstColumn="1" w:lastColumn="0" w:noHBand="0" w:noVBand="0"/>
      </w:tblPr>
      <w:tblGrid>
        <w:gridCol w:w="5020"/>
        <w:gridCol w:w="2510"/>
        <w:gridCol w:w="2510"/>
      </w:tblGrid>
      <w:tr w:rsidR="009D7CC8" w:rsidRPr="000F16EF" w:rsidTr="0038509B">
        <w:trPr>
          <w:trHeight w:val="315"/>
          <w:jc w:val="center"/>
        </w:trPr>
        <w:tc>
          <w:tcPr>
            <w:tcW w:w="10040" w:type="dxa"/>
            <w:gridSpan w:val="3"/>
            <w:tcBorders>
              <w:top w:val="nil"/>
              <w:left w:val="nil"/>
              <w:bottom w:val="nil"/>
              <w:right w:val="nil"/>
            </w:tcBorders>
            <w:noWrap/>
          </w:tcPr>
          <w:p w:rsidR="009D7CC8" w:rsidRPr="003D2BEB" w:rsidRDefault="009D7CC8" w:rsidP="0038509B">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Β: Λόγοι που σχετίζονται με την καταβολή φόρων ή εισφορών κοινωνικής ασφάλισης και εργατική νομοθεσία</w:t>
            </w:r>
          </w:p>
        </w:tc>
      </w:tr>
      <w:tr w:rsidR="009D7CC8" w:rsidRPr="000F16EF" w:rsidTr="0038509B">
        <w:trPr>
          <w:trHeight w:val="315"/>
          <w:jc w:val="center"/>
        </w:trPr>
        <w:tc>
          <w:tcPr>
            <w:tcW w:w="5020" w:type="dxa"/>
            <w:tcBorders>
              <w:top w:val="single" w:sz="8" w:space="0" w:color="000000"/>
              <w:left w:val="single" w:sz="8" w:space="0" w:color="000000"/>
              <w:bottom w:val="nil"/>
              <w:right w:val="nil"/>
            </w:tcBorders>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9D7CC8" w:rsidRPr="003D2BEB" w:rsidRDefault="009D7CC8" w:rsidP="0038509B">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9D7CC8" w:rsidRPr="000F16EF" w:rsidTr="0038509B">
        <w:trPr>
          <w:trHeight w:val="1035"/>
          <w:jc w:val="center"/>
        </w:trPr>
        <w:tc>
          <w:tcPr>
            <w:tcW w:w="5020" w:type="dxa"/>
            <w:tcBorders>
              <w:top w:val="single" w:sz="8" w:space="0" w:color="auto"/>
              <w:left w:val="single" w:sz="8" w:space="0" w:color="auto"/>
              <w:bottom w:val="single" w:sz="8" w:space="0" w:color="auto"/>
              <w:right w:val="nil"/>
            </w:tcBorders>
          </w:tcPr>
          <w:p w:rsidR="009D7CC8" w:rsidRPr="003D2BEB" w:rsidRDefault="009D7CC8" w:rsidP="0038509B">
            <w:pPr>
              <w:spacing w:after="0" w:line="240" w:lineRule="auto"/>
              <w:rPr>
                <w:rFonts w:ascii="Verdana" w:hAnsi="Verdana" w:cs="Calibri"/>
                <w:sz w:val="18"/>
                <w:szCs w:val="18"/>
              </w:rPr>
            </w:pPr>
            <w:r w:rsidRPr="003D2BEB">
              <w:rPr>
                <w:rFonts w:ascii="Verdana" w:hAnsi="Verdana" w:cs="Calibri"/>
                <w:sz w:val="18"/>
                <w:szCs w:val="18"/>
              </w:rPr>
              <w:footnoteReference w:customMarkFollows="1" w:id="24"/>
              <w:t xml:space="preserve">1) Ο οικονομικός φορέας έχει εκπληρώσει όλες </w:t>
            </w:r>
            <w:r w:rsidRPr="003D2BEB">
              <w:rPr>
                <w:rFonts w:ascii="Verdana" w:hAnsi="Verdana" w:cs="Calibri"/>
                <w:b/>
                <w:sz w:val="18"/>
                <w:szCs w:val="18"/>
              </w:rPr>
              <w:t>τις υποχρεώσεις του όσον αφορά την πληρωμή φόρων ή εισφορών κοινωνικής ασφάλισης</w:t>
            </w:r>
            <w:r w:rsidRPr="003D2BEB">
              <w:rPr>
                <w:rFonts w:ascii="Verdana" w:hAnsi="Verdana" w:cs="Calibri"/>
                <w:kern w:val="1"/>
                <w:sz w:val="18"/>
                <w:szCs w:val="18"/>
                <w:vertAlign w:val="superscript"/>
                <w:lang w:eastAsia="zh-CN"/>
              </w:rPr>
              <w:footnoteReference w:id="25"/>
            </w:r>
            <w:r w:rsidRPr="003D2BEB">
              <w:rPr>
                <w:rFonts w:ascii="Verdana" w:hAnsi="Verdana" w:cs="Calibri"/>
                <w:sz w:val="18"/>
                <w:szCs w:val="18"/>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9D7CC8" w:rsidRPr="003D2BEB" w:rsidRDefault="009D7CC8" w:rsidP="0038509B">
            <w:pPr>
              <w:spacing w:after="0" w:line="240" w:lineRule="auto"/>
              <w:jc w:val="left"/>
              <w:rPr>
                <w:rFonts w:ascii="Verdana" w:hAnsi="Verdana" w:cs="Calibri"/>
                <w:sz w:val="18"/>
                <w:szCs w:val="18"/>
              </w:rPr>
            </w:pPr>
            <w:r w:rsidRPr="003D2BEB">
              <w:rPr>
                <w:rFonts w:ascii="Verdana" w:hAnsi="Verdana" w:cs="Calibri"/>
                <w:sz w:val="18"/>
                <w:szCs w:val="18"/>
              </w:rPr>
              <w:t xml:space="preserve">[] Ναι [] Όχι </w:t>
            </w:r>
          </w:p>
        </w:tc>
      </w:tr>
      <w:tr w:rsidR="009D7CC8" w:rsidRPr="000F16EF" w:rsidTr="0038509B">
        <w:trPr>
          <w:trHeight w:val="510"/>
          <w:jc w:val="center"/>
        </w:trPr>
        <w:tc>
          <w:tcPr>
            <w:tcW w:w="5020" w:type="dxa"/>
            <w:tcBorders>
              <w:top w:val="nil"/>
              <w:left w:val="single" w:sz="8" w:space="0" w:color="000000"/>
              <w:bottom w:val="nil"/>
              <w:right w:val="nil"/>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nil"/>
              <w:left w:val="single" w:sz="8" w:space="0" w:color="000000"/>
              <w:bottom w:val="single" w:sz="4" w:space="0" w:color="auto"/>
              <w:right w:val="single" w:sz="8" w:space="0" w:color="000000"/>
            </w:tcBorders>
          </w:tcPr>
          <w:p w:rsidR="009D7CC8" w:rsidRPr="003D2BEB" w:rsidRDefault="009D7CC8" w:rsidP="0038509B">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ΦΟΡΟΙ</w:t>
            </w:r>
          </w:p>
        </w:tc>
        <w:tc>
          <w:tcPr>
            <w:tcW w:w="2510" w:type="dxa"/>
            <w:tcBorders>
              <w:top w:val="nil"/>
              <w:left w:val="single" w:sz="8" w:space="0" w:color="000000"/>
              <w:bottom w:val="single" w:sz="4" w:space="0" w:color="auto"/>
              <w:right w:val="single" w:sz="8" w:space="0" w:color="000000"/>
            </w:tcBorders>
          </w:tcPr>
          <w:p w:rsidR="009D7CC8" w:rsidRPr="003D2BEB" w:rsidRDefault="009D7CC8" w:rsidP="0038509B">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ΕΙΣΦΟΡΕΣ ΚΟΙΝΩΝΙΚΗΣ ΑΣΦΑΛΙΣΗΣ</w:t>
            </w:r>
          </w:p>
        </w:tc>
      </w:tr>
      <w:tr w:rsidR="009D7CC8" w:rsidRPr="000F16EF" w:rsidTr="0038509B">
        <w:trPr>
          <w:trHeight w:val="300"/>
          <w:jc w:val="center"/>
        </w:trPr>
        <w:tc>
          <w:tcPr>
            <w:tcW w:w="5020" w:type="dxa"/>
            <w:tcBorders>
              <w:top w:val="nil"/>
              <w:left w:val="single" w:sz="8" w:space="0" w:color="000000"/>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Εάν όχι αναφέρετε: </w:t>
            </w:r>
          </w:p>
        </w:tc>
        <w:tc>
          <w:tcPr>
            <w:tcW w:w="2510" w:type="dxa"/>
            <w:tcBorders>
              <w:top w:val="single" w:sz="4" w:space="0" w:color="auto"/>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single" w:sz="4" w:space="0" w:color="auto"/>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r>
      <w:tr w:rsidR="009D7CC8" w:rsidRPr="000F16EF" w:rsidTr="0038509B">
        <w:trPr>
          <w:trHeight w:val="300"/>
          <w:jc w:val="center"/>
        </w:trPr>
        <w:tc>
          <w:tcPr>
            <w:tcW w:w="5020" w:type="dxa"/>
            <w:tcBorders>
              <w:top w:val="nil"/>
              <w:left w:val="single" w:sz="8" w:space="0" w:color="000000"/>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α) Χώρα ή κράτος μέλος για το οποίο πρόκειται:</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r>
      <w:tr w:rsidR="009D7CC8" w:rsidRPr="000F16EF" w:rsidTr="0038509B">
        <w:trPr>
          <w:trHeight w:val="300"/>
          <w:jc w:val="center"/>
        </w:trPr>
        <w:tc>
          <w:tcPr>
            <w:tcW w:w="5020" w:type="dxa"/>
            <w:tcBorders>
              <w:top w:val="nil"/>
              <w:left w:val="single" w:sz="8" w:space="0" w:color="000000"/>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β) Ποιο είναι το σχετικό ποσό;</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r>
      <w:tr w:rsidR="009D7CC8" w:rsidRPr="000F16EF" w:rsidTr="0038509B">
        <w:trPr>
          <w:trHeight w:val="300"/>
          <w:jc w:val="center"/>
        </w:trPr>
        <w:tc>
          <w:tcPr>
            <w:tcW w:w="5020" w:type="dxa"/>
            <w:tcBorders>
              <w:top w:val="nil"/>
              <w:left w:val="single" w:sz="8" w:space="0" w:color="000000"/>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γ) Πως διαπιστώθηκε η αθέτηση των υποχρεώσεων;</w:t>
            </w:r>
          </w:p>
        </w:tc>
        <w:tc>
          <w:tcPr>
            <w:tcW w:w="2510" w:type="dxa"/>
            <w:tcBorders>
              <w:top w:val="nil"/>
              <w:left w:val="single" w:sz="4" w:space="0" w:color="auto"/>
              <w:bottom w:val="nil"/>
              <w:right w:val="single" w:sz="4" w:space="0" w:color="auto"/>
            </w:tcBorders>
            <w:noWrap/>
          </w:tcPr>
          <w:p w:rsidR="009D7CC8" w:rsidRPr="003D2BEB" w:rsidRDefault="009D7CC8" w:rsidP="0038509B">
            <w:pPr>
              <w:spacing w:after="0" w:line="240" w:lineRule="auto"/>
              <w:jc w:val="left"/>
              <w:rPr>
                <w:rFonts w:ascii="Verdana" w:hAnsi="Verdana" w:cs="Calibri"/>
                <w:color w:val="000000"/>
                <w:sz w:val="18"/>
                <w:szCs w:val="18"/>
              </w:rPr>
            </w:pP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p>
        </w:tc>
      </w:tr>
      <w:tr w:rsidR="009D7CC8" w:rsidRPr="000F16EF" w:rsidTr="0038509B">
        <w:trPr>
          <w:trHeight w:val="300"/>
          <w:jc w:val="center"/>
        </w:trPr>
        <w:tc>
          <w:tcPr>
            <w:tcW w:w="5020" w:type="dxa"/>
            <w:tcBorders>
              <w:top w:val="nil"/>
              <w:left w:val="single" w:sz="8" w:space="0" w:color="000000"/>
              <w:bottom w:val="nil"/>
              <w:right w:val="single" w:sz="4" w:space="0" w:color="auto"/>
            </w:tcBorders>
          </w:tcPr>
          <w:p w:rsidR="009D7CC8" w:rsidRPr="003D2BEB" w:rsidRDefault="009D7CC8" w:rsidP="0038509B">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1) Μέσω δικαστικής ή διοικητικής απόφασης;</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r>
      <w:tr w:rsidR="009D7CC8" w:rsidRPr="000F16EF" w:rsidTr="0038509B">
        <w:trPr>
          <w:trHeight w:val="300"/>
          <w:jc w:val="center"/>
        </w:trPr>
        <w:tc>
          <w:tcPr>
            <w:tcW w:w="5020" w:type="dxa"/>
            <w:tcBorders>
              <w:top w:val="nil"/>
              <w:left w:val="single" w:sz="8" w:space="0" w:color="000000"/>
              <w:bottom w:val="nil"/>
              <w:right w:val="single" w:sz="4" w:space="0" w:color="auto"/>
            </w:tcBorders>
          </w:tcPr>
          <w:p w:rsidR="009D7CC8" w:rsidRPr="003D2BEB" w:rsidRDefault="009D7CC8" w:rsidP="0038509B">
            <w:pPr>
              <w:spacing w:after="0" w:line="240" w:lineRule="auto"/>
              <w:ind w:left="720"/>
              <w:jc w:val="left"/>
              <w:rPr>
                <w:rFonts w:ascii="Verdana" w:hAnsi="Verdana" w:cs="Calibri"/>
                <w:b/>
                <w:bCs/>
                <w:color w:val="000000"/>
                <w:sz w:val="18"/>
                <w:szCs w:val="18"/>
              </w:rPr>
            </w:pPr>
            <w:r w:rsidRPr="003D2BEB">
              <w:rPr>
                <w:rFonts w:ascii="Verdana" w:hAnsi="Verdana" w:cs="Calibri"/>
                <w:b/>
                <w:bCs/>
                <w:color w:val="000000"/>
                <w:sz w:val="18"/>
                <w:szCs w:val="18"/>
              </w:rPr>
              <w:t xml:space="preserve">- </w:t>
            </w:r>
            <w:r w:rsidRPr="003D2BEB">
              <w:rPr>
                <w:rFonts w:ascii="Verdana" w:hAnsi="Verdana" w:cs="Calibri"/>
                <w:color w:val="000000"/>
                <w:sz w:val="18"/>
                <w:szCs w:val="18"/>
              </w:rPr>
              <w:t>Η εν λόγω απόφαση είναι τελεσίδικη και δεσμευτική;</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9D7CC8" w:rsidRPr="000F16EF" w:rsidTr="0038509B">
        <w:trPr>
          <w:trHeight w:val="510"/>
          <w:jc w:val="center"/>
        </w:trPr>
        <w:tc>
          <w:tcPr>
            <w:tcW w:w="5020" w:type="dxa"/>
            <w:tcBorders>
              <w:top w:val="nil"/>
              <w:left w:val="single" w:sz="8" w:space="0" w:color="000000"/>
              <w:bottom w:val="nil"/>
              <w:right w:val="single" w:sz="4" w:space="0" w:color="auto"/>
            </w:tcBorders>
          </w:tcPr>
          <w:p w:rsidR="009D7CC8" w:rsidRPr="003D2BEB" w:rsidRDefault="009D7CC8" w:rsidP="0038509B">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Αναφέρατε την ημερομηνία καταδίκης ή έκδοσης απόφασης</w:t>
            </w:r>
          </w:p>
        </w:tc>
        <w:tc>
          <w:tcPr>
            <w:tcW w:w="2510" w:type="dxa"/>
            <w:tcBorders>
              <w:top w:val="nil"/>
              <w:left w:val="single" w:sz="4" w:space="0" w:color="auto"/>
              <w:bottom w:val="nil"/>
              <w:right w:val="single" w:sz="4" w:space="0" w:color="auto"/>
            </w:tcBorders>
            <w:noWrap/>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765"/>
          <w:jc w:val="center"/>
        </w:trPr>
        <w:tc>
          <w:tcPr>
            <w:tcW w:w="5020" w:type="dxa"/>
            <w:tcBorders>
              <w:top w:val="nil"/>
              <w:left w:val="single" w:sz="8" w:space="0" w:color="000000"/>
              <w:bottom w:val="nil"/>
              <w:right w:val="single" w:sz="4" w:space="0" w:color="auto"/>
            </w:tcBorders>
          </w:tcPr>
          <w:p w:rsidR="009D7CC8" w:rsidRPr="003D2BEB" w:rsidRDefault="009D7CC8" w:rsidP="0038509B">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single" w:sz="4" w:space="0" w:color="auto"/>
              <w:bottom w:val="nil"/>
              <w:right w:val="single" w:sz="4" w:space="0" w:color="auto"/>
            </w:tcBorders>
            <w:noWrap/>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9D7CC8" w:rsidRPr="000F16EF" w:rsidTr="0038509B">
        <w:trPr>
          <w:trHeight w:val="300"/>
          <w:jc w:val="center"/>
        </w:trPr>
        <w:tc>
          <w:tcPr>
            <w:tcW w:w="5020" w:type="dxa"/>
            <w:tcBorders>
              <w:top w:val="nil"/>
              <w:left w:val="single" w:sz="8" w:space="0" w:color="000000"/>
              <w:bottom w:val="nil"/>
              <w:right w:val="single" w:sz="4" w:space="0" w:color="auto"/>
            </w:tcBorders>
          </w:tcPr>
          <w:p w:rsidR="009D7CC8" w:rsidRPr="003D2BEB" w:rsidRDefault="009D7CC8" w:rsidP="0038509B">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2) Με άλλα μέσα; Διευκρινίστε:</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r>
      <w:tr w:rsidR="009D7CC8" w:rsidRPr="000F16EF" w:rsidTr="0038509B">
        <w:trPr>
          <w:trHeight w:val="1545"/>
          <w:jc w:val="center"/>
        </w:trPr>
        <w:tc>
          <w:tcPr>
            <w:tcW w:w="5020" w:type="dxa"/>
            <w:tcBorders>
              <w:top w:val="nil"/>
              <w:left w:val="single" w:sz="8" w:space="0" w:color="000000"/>
              <w:right w:val="single" w:sz="4" w:space="0" w:color="auto"/>
            </w:tcBorders>
          </w:tcPr>
          <w:p w:rsidR="009D7CC8" w:rsidRPr="003D2BEB" w:rsidRDefault="009D7CC8" w:rsidP="0038509B">
            <w:pPr>
              <w:spacing w:after="0" w:line="240" w:lineRule="auto"/>
              <w:rPr>
                <w:rFonts w:ascii="Verdana" w:hAnsi="Verdana" w:cs="Calibri"/>
                <w:color w:val="000000"/>
                <w:sz w:val="18"/>
                <w:szCs w:val="18"/>
              </w:rPr>
            </w:pPr>
            <w:r w:rsidRPr="003D2BEB">
              <w:rPr>
                <w:rFonts w:ascii="Verdana" w:hAnsi="Verdana" w:cs="Calibri"/>
                <w:color w:val="000000"/>
                <w:sz w:val="18"/>
                <w:szCs w:val="18"/>
              </w:rPr>
              <w:footnoteReference w:customMarkFollows="1" w:id="2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7"/>
            </w:r>
            <w:r w:rsidRPr="003D2BEB">
              <w:rPr>
                <w:rFonts w:ascii="Verdana" w:hAnsi="Verdana" w:cs="Calibri"/>
                <w:color w:val="000000"/>
                <w:sz w:val="18"/>
                <w:szCs w:val="18"/>
              </w:rPr>
              <w:t xml:space="preserve"> </w:t>
            </w:r>
          </w:p>
        </w:tc>
        <w:tc>
          <w:tcPr>
            <w:tcW w:w="2510" w:type="dxa"/>
            <w:tcBorders>
              <w:top w:val="nil"/>
              <w:left w:val="single" w:sz="4" w:space="0" w:color="auto"/>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c>
          <w:tcPr>
            <w:tcW w:w="2510" w:type="dxa"/>
            <w:tcBorders>
              <w:top w:val="nil"/>
              <w:left w:val="single" w:sz="4" w:space="0" w:color="auto"/>
              <w:right w:val="single" w:sz="4" w:space="0" w:color="auto"/>
            </w:tcBorders>
          </w:tcPr>
          <w:p w:rsidR="009D7CC8" w:rsidRPr="003D2BEB" w:rsidRDefault="009D7CC8" w:rsidP="0038509B">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r>
      <w:tr w:rsidR="009D7CC8" w:rsidRPr="000F16EF" w:rsidTr="0038509B">
        <w:trPr>
          <w:trHeight w:val="1275"/>
          <w:jc w:val="center"/>
        </w:trPr>
        <w:tc>
          <w:tcPr>
            <w:tcW w:w="5020" w:type="dxa"/>
            <w:tcBorders>
              <w:left w:val="single" w:sz="8" w:space="0" w:color="000000"/>
              <w:bottom w:val="single" w:sz="4" w:space="0" w:color="auto"/>
              <w:right w:val="single" w:sz="8" w:space="0" w:color="000000"/>
            </w:tcBorders>
          </w:tcPr>
          <w:p w:rsidR="009D7CC8" w:rsidRPr="003D2BEB" w:rsidRDefault="009D7CC8" w:rsidP="0038509B">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w:t>
            </w:r>
            <w:r w:rsidRPr="003D2BEB">
              <w:rPr>
                <w:rFonts w:ascii="Verdana" w:hAnsi="Verdana" w:cs="Calibri"/>
                <w:i/>
                <w:iCs/>
                <w:color w:val="000000"/>
                <w:sz w:val="18"/>
                <w:szCs w:val="18"/>
              </w:rPr>
              <w:footnoteReference w:customMarkFollows="1" w:id="28"/>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left w:val="nil"/>
              <w:bottom w:val="single" w:sz="4" w:space="0" w:color="auto"/>
              <w:right w:val="single" w:sz="8" w:space="0" w:color="000000"/>
            </w:tcBorders>
          </w:tcPr>
          <w:p w:rsidR="009D7CC8" w:rsidRDefault="009D7CC8" w:rsidP="0038509B">
            <w:pPr>
              <w:spacing w:after="0" w:line="240" w:lineRule="auto"/>
              <w:jc w:val="left"/>
              <w:rPr>
                <w:rFonts w:ascii="Verdana" w:hAnsi="Verdana" w:cs="Calibri"/>
                <w:i/>
                <w:iCs/>
                <w:color w:val="000000"/>
                <w:sz w:val="18"/>
                <w:szCs w:val="18"/>
              </w:rPr>
            </w:pPr>
            <w:r w:rsidRPr="003D2BEB">
              <w:rPr>
                <w:rFonts w:ascii="Verdana" w:hAnsi="Verdana" w:cs="Calibri"/>
                <w:i/>
                <w:iCs/>
                <w:color w:val="000000"/>
                <w:sz w:val="18"/>
                <w:szCs w:val="18"/>
              </w:rPr>
              <w:br/>
              <w:t xml:space="preserve">(διαδικτυακή διεύθυνση, αρχή ή φορέας έκδοσης, επακριβή στοιχεία αναφοράς των εγγράφων): </w:t>
            </w:r>
            <w:r w:rsidRPr="003D2BEB">
              <w:rPr>
                <w:rFonts w:ascii="Verdana" w:hAnsi="Verdana" w:cs="Calibri"/>
                <w:i/>
                <w:kern w:val="1"/>
                <w:sz w:val="18"/>
                <w:szCs w:val="18"/>
                <w:vertAlign w:val="superscript"/>
                <w:lang w:eastAsia="zh-CN"/>
              </w:rPr>
              <w:footnoteReference w:id="29"/>
            </w:r>
            <w:r w:rsidRPr="003D2BEB">
              <w:rPr>
                <w:rFonts w:ascii="Verdana" w:hAnsi="Verdana" w:cs="Calibri"/>
                <w:i/>
                <w:iCs/>
                <w:color w:val="000000"/>
                <w:sz w:val="18"/>
                <w:szCs w:val="18"/>
              </w:rPr>
              <w:t xml:space="preserve"> </w:t>
            </w:r>
          </w:p>
          <w:p w:rsidR="009D7CC8" w:rsidRDefault="009D7CC8" w:rsidP="0038509B">
            <w:pPr>
              <w:spacing w:after="0" w:line="240" w:lineRule="auto"/>
              <w:jc w:val="left"/>
              <w:rPr>
                <w:rFonts w:ascii="Verdana" w:hAnsi="Verdana" w:cs="Calibri"/>
                <w:i/>
                <w:iCs/>
                <w:color w:val="000000"/>
                <w:sz w:val="18"/>
                <w:szCs w:val="18"/>
              </w:rPr>
            </w:pPr>
          </w:p>
          <w:p w:rsidR="009D7CC8" w:rsidRDefault="009D7CC8" w:rsidP="0038509B">
            <w:pPr>
              <w:spacing w:after="0" w:line="240" w:lineRule="auto"/>
              <w:jc w:val="left"/>
              <w:rPr>
                <w:rFonts w:ascii="Verdana" w:hAnsi="Verdana" w:cs="Calibri"/>
                <w:i/>
                <w:iCs/>
                <w:color w:val="000000"/>
                <w:sz w:val="18"/>
                <w:szCs w:val="18"/>
              </w:rPr>
            </w:pPr>
          </w:p>
          <w:p w:rsidR="009D7CC8" w:rsidRDefault="009D7CC8" w:rsidP="0038509B">
            <w:pPr>
              <w:spacing w:after="0" w:line="240" w:lineRule="auto"/>
              <w:jc w:val="left"/>
              <w:rPr>
                <w:rFonts w:ascii="Verdana" w:hAnsi="Verdana" w:cs="Calibri"/>
                <w:i/>
                <w:iCs/>
                <w:color w:val="000000"/>
                <w:sz w:val="18"/>
                <w:szCs w:val="18"/>
              </w:rPr>
            </w:pPr>
          </w:p>
          <w:p w:rsidR="009D7CC8" w:rsidRPr="003D2BEB" w:rsidRDefault="009D7CC8" w:rsidP="0038509B">
            <w:pPr>
              <w:spacing w:after="0" w:line="240" w:lineRule="auto"/>
              <w:jc w:val="left"/>
              <w:rPr>
                <w:rFonts w:ascii="Verdana" w:hAnsi="Verdana" w:cs="Calibri"/>
                <w:i/>
                <w:iCs/>
                <w:color w:val="000000"/>
                <w:sz w:val="18"/>
                <w:szCs w:val="18"/>
              </w:rPr>
            </w:pPr>
          </w:p>
        </w:tc>
      </w:tr>
      <w:tr w:rsidR="009D7CC8" w:rsidTr="0038509B">
        <w:trPr>
          <w:trHeight w:val="479"/>
          <w:jc w:val="center"/>
        </w:trPr>
        <w:tc>
          <w:tcPr>
            <w:tcW w:w="5020" w:type="dxa"/>
            <w:tcBorders>
              <w:top w:val="single" w:sz="4" w:space="0" w:color="auto"/>
              <w:left w:val="single" w:sz="8" w:space="0" w:color="000000"/>
              <w:bottom w:val="single" w:sz="4" w:space="0" w:color="auto"/>
              <w:right w:val="single" w:sz="8" w:space="0" w:color="000000"/>
            </w:tcBorders>
            <w:shd w:val="clear" w:color="auto" w:fill="auto"/>
          </w:tcPr>
          <w:p w:rsidR="009D7CC8" w:rsidRPr="003D2BEB" w:rsidRDefault="009D7CC8" w:rsidP="0038509B">
            <w:pPr>
              <w:spacing w:after="0" w:line="240" w:lineRule="auto"/>
              <w:jc w:val="left"/>
              <w:rPr>
                <w:rFonts w:ascii="Verdana" w:hAnsi="Verdana" w:cs="Calibri"/>
                <w:b/>
                <w:i/>
                <w:iCs/>
                <w:color w:val="000000"/>
                <w:sz w:val="18"/>
                <w:szCs w:val="18"/>
              </w:rPr>
            </w:pPr>
            <w:r w:rsidRPr="003D2BEB">
              <w:rPr>
                <w:rFonts w:ascii="Verdana" w:hAnsi="Verdana" w:cs="Calibri"/>
                <w:b/>
                <w:i/>
                <w:iCs/>
                <w:color w:val="000000"/>
                <w:sz w:val="18"/>
                <w:szCs w:val="18"/>
              </w:rPr>
              <w:lastRenderedPageBreak/>
              <w:t>Εργατική  νομοθεσία</w:t>
            </w:r>
          </w:p>
        </w:tc>
        <w:tc>
          <w:tcPr>
            <w:tcW w:w="5020" w:type="dxa"/>
            <w:gridSpan w:val="2"/>
            <w:tcBorders>
              <w:top w:val="single" w:sz="4" w:space="0" w:color="auto"/>
              <w:left w:val="nil"/>
              <w:bottom w:val="single" w:sz="4" w:space="0" w:color="auto"/>
              <w:right w:val="single" w:sz="8" w:space="0" w:color="000000"/>
            </w:tcBorders>
            <w:shd w:val="clear" w:color="auto" w:fill="auto"/>
          </w:tcPr>
          <w:p w:rsidR="009D7CC8" w:rsidRPr="003D2BEB" w:rsidRDefault="009D7CC8" w:rsidP="0038509B">
            <w:pPr>
              <w:spacing w:after="0" w:line="240" w:lineRule="auto"/>
              <w:jc w:val="left"/>
              <w:rPr>
                <w:rFonts w:ascii="Verdana" w:hAnsi="Verdana" w:cs="Calibri"/>
                <w:b/>
                <w:i/>
                <w:iCs/>
                <w:color w:val="000000"/>
                <w:sz w:val="18"/>
                <w:szCs w:val="18"/>
              </w:rPr>
            </w:pPr>
            <w:r w:rsidRPr="003D2BEB">
              <w:rPr>
                <w:rFonts w:ascii="Verdana" w:hAnsi="Verdana" w:cs="Calibri"/>
                <w:b/>
                <w:i/>
                <w:iCs/>
                <w:color w:val="000000"/>
                <w:sz w:val="18"/>
                <w:szCs w:val="18"/>
              </w:rPr>
              <w:t>Απάντηση:</w:t>
            </w:r>
          </w:p>
        </w:tc>
      </w:tr>
      <w:tr w:rsidR="009D7CC8" w:rsidTr="0038509B">
        <w:trPr>
          <w:trHeight w:val="1275"/>
          <w:jc w:val="center"/>
        </w:trPr>
        <w:tc>
          <w:tcPr>
            <w:tcW w:w="5020" w:type="dxa"/>
            <w:tcBorders>
              <w:left w:val="single" w:sz="8" w:space="0" w:color="000000"/>
              <w:bottom w:val="single" w:sz="4" w:space="0" w:color="auto"/>
              <w:right w:val="single" w:sz="8" w:space="0" w:color="000000"/>
            </w:tcBorders>
            <w:shd w:val="clear" w:color="auto" w:fill="auto"/>
          </w:tcPr>
          <w:p w:rsidR="009D7CC8" w:rsidRDefault="009D7CC8" w:rsidP="0038509B">
            <w:pPr>
              <w:spacing w:after="0" w:line="240" w:lineRule="auto"/>
              <w:jc w:val="left"/>
              <w:rPr>
                <w:rFonts w:ascii="Verdana" w:hAnsi="Verdana"/>
                <w:sz w:val="18"/>
                <w:szCs w:val="18"/>
              </w:rPr>
            </w:pPr>
            <w:r w:rsidRPr="003D2BEB">
              <w:rPr>
                <w:rFonts w:ascii="Verdana" w:hAnsi="Verdana" w:cs="Calibri"/>
                <w:iCs/>
                <w:color w:val="000000"/>
                <w:sz w:val="18"/>
                <w:szCs w:val="18"/>
              </w:rPr>
              <w:t xml:space="preserve">Ο οικονομικός φορέας έχει: </w:t>
            </w:r>
            <w:r w:rsidRPr="003D2BEB">
              <w:rPr>
                <w:rFonts w:ascii="Verdana" w:hAnsi="Verdana"/>
                <w:sz w:val="18"/>
                <w:szCs w:val="18"/>
              </w:rPr>
              <w:t>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9D7CC8" w:rsidRPr="003D2BEB" w:rsidRDefault="009D7CC8" w:rsidP="0038509B">
            <w:pPr>
              <w:spacing w:after="0" w:line="240" w:lineRule="auto"/>
              <w:jc w:val="left"/>
              <w:rPr>
                <w:rFonts w:ascii="Verdana" w:hAnsi="Verdana" w:cs="Calibri"/>
                <w:iCs/>
                <w:color w:val="000000"/>
                <w:sz w:val="18"/>
                <w:szCs w:val="18"/>
              </w:rPr>
            </w:pPr>
          </w:p>
        </w:tc>
        <w:tc>
          <w:tcPr>
            <w:tcW w:w="5020" w:type="dxa"/>
            <w:gridSpan w:val="2"/>
            <w:tcBorders>
              <w:left w:val="nil"/>
              <w:bottom w:val="single" w:sz="4" w:space="0" w:color="auto"/>
              <w:right w:val="single" w:sz="8" w:space="0" w:color="000000"/>
            </w:tcBorders>
            <w:shd w:val="clear" w:color="auto" w:fill="auto"/>
          </w:tcPr>
          <w:p w:rsidR="009D7CC8" w:rsidRPr="003D2BEB" w:rsidRDefault="009D7CC8" w:rsidP="0038509B">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xml:space="preserve">[] Ναι [] Όχι </w:t>
            </w:r>
          </w:p>
          <w:p w:rsidR="009D7CC8" w:rsidRPr="003D2BEB" w:rsidRDefault="009D7CC8" w:rsidP="0038509B">
            <w:pPr>
              <w:spacing w:after="0" w:line="240" w:lineRule="auto"/>
              <w:jc w:val="left"/>
              <w:rPr>
                <w:rFonts w:ascii="Verdana" w:hAnsi="Verdana" w:cs="Calibri"/>
                <w:iCs/>
                <w:color w:val="000000"/>
                <w:sz w:val="18"/>
                <w:szCs w:val="18"/>
              </w:rPr>
            </w:pPr>
          </w:p>
          <w:p w:rsidR="009D7CC8" w:rsidRPr="003D2BEB" w:rsidRDefault="009D7CC8" w:rsidP="0038509B">
            <w:pPr>
              <w:spacing w:after="0" w:line="240" w:lineRule="auto"/>
              <w:jc w:val="left"/>
              <w:rPr>
                <w:rFonts w:ascii="Verdana" w:hAnsi="Verdana" w:cs="Calibri"/>
                <w:iCs/>
                <w:color w:val="000000"/>
                <w:sz w:val="18"/>
                <w:szCs w:val="18"/>
              </w:rPr>
            </w:pPr>
          </w:p>
          <w:p w:rsidR="009D7CC8" w:rsidRPr="003D2BEB" w:rsidRDefault="009D7CC8" w:rsidP="0038509B">
            <w:pPr>
              <w:spacing w:after="0" w:line="240" w:lineRule="auto"/>
              <w:jc w:val="left"/>
              <w:rPr>
                <w:rFonts w:ascii="Verdana" w:hAnsi="Verdana" w:cs="Calibri"/>
                <w:iCs/>
                <w:color w:val="000000"/>
                <w:sz w:val="18"/>
                <w:szCs w:val="18"/>
              </w:rPr>
            </w:pPr>
          </w:p>
          <w:p w:rsidR="009D7CC8" w:rsidRPr="003D2BEB" w:rsidRDefault="009D7CC8" w:rsidP="0038509B">
            <w:pPr>
              <w:spacing w:after="0" w:line="240" w:lineRule="auto"/>
              <w:jc w:val="left"/>
              <w:rPr>
                <w:rFonts w:ascii="Verdana" w:hAnsi="Verdana" w:cs="Calibri"/>
                <w:iCs/>
                <w:color w:val="000000"/>
                <w:sz w:val="18"/>
                <w:szCs w:val="18"/>
              </w:rPr>
            </w:pPr>
          </w:p>
          <w:p w:rsidR="009D7CC8" w:rsidRPr="003D2BEB" w:rsidRDefault="009D7CC8" w:rsidP="0038509B">
            <w:pPr>
              <w:spacing w:after="0" w:line="240" w:lineRule="auto"/>
              <w:jc w:val="left"/>
              <w:rPr>
                <w:rFonts w:ascii="Verdana" w:hAnsi="Verdana" w:cs="Calibri"/>
                <w:iCs/>
                <w:color w:val="000000"/>
                <w:sz w:val="18"/>
                <w:szCs w:val="18"/>
              </w:rPr>
            </w:pPr>
          </w:p>
          <w:p w:rsidR="009D7CC8" w:rsidRPr="003D2BEB" w:rsidRDefault="009D7CC8" w:rsidP="0038509B">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9D7CC8" w:rsidRPr="003D2BEB" w:rsidRDefault="009D7CC8" w:rsidP="0038509B">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Ναι [] Όχι</w:t>
            </w:r>
          </w:p>
          <w:p w:rsidR="009D7CC8" w:rsidRPr="003D2BEB" w:rsidRDefault="009D7CC8" w:rsidP="0038509B">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Εάν το έχει πράξει, περιγράψτε τα μέτρα που λήφθηκαν: […….............]</w:t>
            </w:r>
          </w:p>
        </w:tc>
      </w:tr>
    </w:tbl>
    <w:p w:rsidR="009D7CC8" w:rsidRDefault="009D7CC8" w:rsidP="009D7CC8">
      <w:r>
        <w:br w:type="page"/>
      </w:r>
    </w:p>
    <w:tbl>
      <w:tblPr>
        <w:tblW w:w="10040" w:type="dxa"/>
        <w:jc w:val="center"/>
        <w:tblLook w:val="00A0" w:firstRow="1" w:lastRow="0" w:firstColumn="1" w:lastColumn="0" w:noHBand="0" w:noVBand="0"/>
      </w:tblPr>
      <w:tblGrid>
        <w:gridCol w:w="10040"/>
      </w:tblGrid>
      <w:tr w:rsidR="009D7CC8" w:rsidRPr="000F16EF" w:rsidTr="0038509B">
        <w:trPr>
          <w:trHeight w:val="345"/>
          <w:jc w:val="center"/>
        </w:trPr>
        <w:tc>
          <w:tcPr>
            <w:tcW w:w="10040" w:type="dxa"/>
            <w:tcBorders>
              <w:top w:val="nil"/>
              <w:left w:val="nil"/>
              <w:bottom w:val="nil"/>
              <w:right w:val="nil"/>
            </w:tcBorders>
            <w:noWrap/>
          </w:tcPr>
          <w:p w:rsidR="009D7CC8" w:rsidRPr="00D4735C" w:rsidRDefault="009D7CC8" w:rsidP="0038509B">
            <w:pPr>
              <w:spacing w:after="0" w:line="240" w:lineRule="auto"/>
              <w:jc w:val="center"/>
              <w:rPr>
                <w:rFonts w:ascii="Verdana" w:hAnsi="Verdana" w:cs="Calibri"/>
                <w:b/>
                <w:bCs/>
                <w:sz w:val="18"/>
                <w:szCs w:val="18"/>
                <w:u w:val="single"/>
              </w:rPr>
            </w:pPr>
            <w:r w:rsidRPr="00D4735C">
              <w:rPr>
                <w:rFonts w:ascii="Verdana" w:hAnsi="Verdana" w:cs="Calibri"/>
                <w:b/>
                <w:bCs/>
                <w:sz w:val="18"/>
                <w:szCs w:val="18"/>
                <w:u w:val="single"/>
              </w:rPr>
              <w:lastRenderedPageBreak/>
              <w:t>Μέρος IV: Τελικές δηλώσεις</w:t>
            </w:r>
          </w:p>
        </w:tc>
      </w:tr>
      <w:tr w:rsidR="009D7CC8" w:rsidRPr="000F16EF" w:rsidTr="0038509B">
        <w:trPr>
          <w:trHeight w:val="4590"/>
          <w:jc w:val="center"/>
        </w:trPr>
        <w:tc>
          <w:tcPr>
            <w:tcW w:w="10040" w:type="dxa"/>
            <w:tcBorders>
              <w:top w:val="nil"/>
              <w:left w:val="nil"/>
              <w:bottom w:val="nil"/>
              <w:right w:val="nil"/>
            </w:tcBorders>
          </w:tcPr>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4735C">
              <w:rPr>
                <w:rFonts w:ascii="Verdana" w:hAnsi="Verdana" w:cs="Calibri"/>
                <w:kern w:val="1"/>
                <w:sz w:val="18"/>
                <w:szCs w:val="18"/>
                <w:vertAlign w:val="superscript"/>
                <w:lang w:eastAsia="zh-CN"/>
              </w:rPr>
              <w:footnoteReference w:id="30"/>
            </w:r>
            <w:r w:rsidRPr="00D4735C">
              <w:rPr>
                <w:rFonts w:ascii="Verdana" w:hAnsi="Verdana" w:cs="Calibri"/>
                <w:i/>
                <w:kern w:val="1"/>
                <w:sz w:val="18"/>
                <w:szCs w:val="18"/>
                <w:lang w:eastAsia="zh-CN"/>
              </w:rPr>
              <w:t>, εκτός εάν :</w:t>
            </w:r>
          </w:p>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4735C">
              <w:rPr>
                <w:rFonts w:ascii="Verdana" w:hAnsi="Verdana" w:cs="Calibri"/>
                <w:kern w:val="1"/>
                <w:sz w:val="18"/>
                <w:szCs w:val="18"/>
                <w:vertAlign w:val="superscript"/>
                <w:lang w:eastAsia="zh-CN"/>
              </w:rPr>
              <w:footnoteReference w:id="31"/>
            </w:r>
            <w:r w:rsidRPr="00D4735C">
              <w:rPr>
                <w:rFonts w:ascii="Verdana" w:hAnsi="Verdana" w:cs="Calibri"/>
                <w:i/>
                <w:kern w:val="1"/>
                <w:sz w:val="18"/>
                <w:szCs w:val="18"/>
                <w:lang w:eastAsia="zh-CN"/>
              </w:rPr>
              <w:t>.</w:t>
            </w:r>
          </w:p>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β) η αναθέτουσα αρχή έχουν ήδη στην κατοχή τους τα σχετικά έγγραφα.</w:t>
            </w:r>
          </w:p>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4735C">
              <w:rPr>
                <w:rFonts w:ascii="Verdana" w:hAnsi="Verdana" w:cs="Calibri"/>
                <w:kern w:val="1"/>
                <w:sz w:val="18"/>
                <w:szCs w:val="18"/>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4735C">
              <w:rPr>
                <w:rFonts w:ascii="Verdana" w:hAnsi="Verdana" w:cs="Calibri"/>
                <w:i/>
                <w:kern w:val="1"/>
                <w:sz w:val="18"/>
                <w:szCs w:val="18"/>
                <w:lang w:eastAsia="zh-CN"/>
              </w:rPr>
              <w:t>.</w:t>
            </w:r>
          </w:p>
          <w:p w:rsidR="009D7CC8" w:rsidRPr="00D4735C" w:rsidRDefault="009D7CC8" w:rsidP="0038509B">
            <w:pPr>
              <w:suppressAutoHyphens/>
              <w:spacing w:line="240" w:lineRule="auto"/>
              <w:rPr>
                <w:rFonts w:ascii="Verdana" w:hAnsi="Verdana" w:cs="Calibri"/>
                <w:i/>
                <w:kern w:val="1"/>
                <w:sz w:val="18"/>
                <w:szCs w:val="18"/>
                <w:lang w:eastAsia="zh-CN"/>
              </w:rPr>
            </w:pPr>
          </w:p>
          <w:p w:rsidR="009D7CC8" w:rsidRPr="00D4735C" w:rsidRDefault="009D7CC8" w:rsidP="0038509B">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Ημερομηνία, τόπος και, όπου ζητείται ή είναι απαραίτητο, υπογραφή(-ές): [……]   </w:t>
            </w:r>
          </w:p>
          <w:p w:rsidR="009D7CC8" w:rsidRPr="00D4735C" w:rsidRDefault="009D7CC8" w:rsidP="0038509B">
            <w:pPr>
              <w:spacing w:after="0" w:line="240" w:lineRule="auto"/>
              <w:jc w:val="left"/>
              <w:rPr>
                <w:rFonts w:ascii="Verdana" w:hAnsi="Verdana" w:cs="Calibri"/>
                <w:i/>
                <w:iCs/>
                <w:color w:val="000000"/>
                <w:sz w:val="18"/>
                <w:szCs w:val="18"/>
              </w:rPr>
            </w:pPr>
          </w:p>
        </w:tc>
      </w:tr>
    </w:tbl>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p w:rsidR="009D7CC8" w:rsidRPr="009D7CC8" w:rsidRDefault="009D7CC8" w:rsidP="0083593F">
      <w:pPr>
        <w:pStyle w:val="1"/>
        <w:jc w:val="center"/>
        <w:rPr>
          <w:rFonts w:ascii="Verdana" w:hAnsi="Verdana"/>
          <w:b/>
          <w:sz w:val="18"/>
          <w:szCs w:val="18"/>
        </w:rPr>
      </w:pPr>
    </w:p>
    <w:bookmarkEnd w:id="7"/>
    <w:bookmarkEnd w:id="8"/>
    <w:bookmarkEnd w:id="9"/>
    <w:bookmarkEnd w:id="10"/>
    <w:p w:rsidR="009D7CC8" w:rsidRPr="007A565D" w:rsidRDefault="009D7CC8" w:rsidP="009D7CC8">
      <w:pPr>
        <w:pStyle w:val="1"/>
        <w:rPr>
          <w:rFonts w:ascii="Verdana" w:hAnsi="Verdana"/>
          <w:b/>
          <w:sz w:val="18"/>
          <w:szCs w:val="18"/>
        </w:rPr>
      </w:pPr>
    </w:p>
    <w:sectPr w:rsidR="009D7CC8" w:rsidRPr="007A565D" w:rsidSect="00BA5382">
      <w:footerReference w:type="default" r:id="rId9"/>
      <w:pgSz w:w="11906" w:h="16838"/>
      <w:pgMar w:top="851" w:right="1134" w:bottom="184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B18" w:rsidRDefault="00184B18" w:rsidP="00F742CE">
      <w:pPr>
        <w:spacing w:after="0" w:line="240" w:lineRule="auto"/>
      </w:pPr>
      <w:r>
        <w:separator/>
      </w:r>
    </w:p>
  </w:endnote>
  <w:endnote w:type="continuationSeparator" w:id="0">
    <w:p w:rsidR="00184B18" w:rsidRDefault="00184B18" w:rsidP="00F7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F9" w:rsidRPr="00045B0F" w:rsidRDefault="00894AF9" w:rsidP="00F742CE">
    <w:pPr>
      <w:pStyle w:val="a3"/>
      <w:rPr>
        <w:b/>
        <w:sz w:val="16"/>
        <w:szCs w:val="16"/>
      </w:rPr>
    </w:pPr>
    <w:r>
      <w:rPr>
        <w:noProof/>
        <w:sz w:val="14"/>
        <w:szCs w:val="14"/>
      </w:rPr>
      <w:drawing>
        <wp:anchor distT="0" distB="0" distL="114300" distR="114300" simplePos="0" relativeHeight="251659264" behindDoc="0" locked="0" layoutInCell="1" allowOverlap="1" wp14:anchorId="071F06F8" wp14:editId="4C5AFD68">
          <wp:simplePos x="0" y="0"/>
          <wp:positionH relativeFrom="column">
            <wp:posOffset>-147955</wp:posOffset>
          </wp:positionH>
          <wp:positionV relativeFrom="paragraph">
            <wp:posOffset>-234950</wp:posOffset>
          </wp:positionV>
          <wp:extent cx="847725" cy="577215"/>
          <wp:effectExtent l="0" t="0" r="9525" b="0"/>
          <wp:wrapSquare wrapText="bothSides"/>
          <wp:docPr id="1" name="Εικόνα 1" descr="Ευρωπαϊκή Ένωση - Ευρωπαϊκά Διαρθρωτικά και Επενδυτικά Ταμ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υρωπαϊκή Ένωση - Ευρωπαϊκά Διαρθρωτικά και Επενδυτικά Ταμεί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4"/>
        <w:szCs w:val="14"/>
      </w:rPr>
      <w:drawing>
        <wp:anchor distT="0" distB="0" distL="114300" distR="114300" simplePos="0" relativeHeight="251660288" behindDoc="0" locked="0" layoutInCell="1" allowOverlap="1" wp14:anchorId="59B86A27" wp14:editId="12CD3F2D">
          <wp:simplePos x="0" y="0"/>
          <wp:positionH relativeFrom="column">
            <wp:posOffset>5329555</wp:posOffset>
          </wp:positionH>
          <wp:positionV relativeFrom="paragraph">
            <wp:posOffset>-236220</wp:posOffset>
          </wp:positionV>
          <wp:extent cx="956310" cy="520700"/>
          <wp:effectExtent l="0" t="0" r="0" b="0"/>
          <wp:wrapSquare wrapText="bothSides"/>
          <wp:docPr id="2" name="Εικόνα 2" descr="espa142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31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4"/>
        <w:szCs w:val="14"/>
      </w:rPr>
      <w:t xml:space="preserve">           </w:t>
    </w:r>
    <w:r w:rsidRPr="00A27D2A">
      <w:rPr>
        <w:b/>
        <w:sz w:val="14"/>
        <w:szCs w:val="14"/>
      </w:rPr>
      <w:t xml:space="preserve"> </w:t>
    </w:r>
    <w:r>
      <w:rPr>
        <w:b/>
        <w:sz w:val="14"/>
        <w:szCs w:val="14"/>
      </w:rPr>
      <w:t xml:space="preserve"> </w:t>
    </w:r>
    <w:r w:rsidRPr="00154DEB">
      <w:rPr>
        <w:b/>
        <w:sz w:val="14"/>
        <w:szCs w:val="14"/>
      </w:rPr>
      <w:t xml:space="preserve">  </w:t>
    </w:r>
    <w:r>
      <w:rPr>
        <w:b/>
        <w:sz w:val="14"/>
        <w:szCs w:val="14"/>
      </w:rPr>
      <w:t xml:space="preserve">        </w:t>
    </w:r>
    <w:r w:rsidRPr="00601F79">
      <w:rPr>
        <w:b/>
        <w:sz w:val="14"/>
        <w:szCs w:val="14"/>
      </w:rPr>
      <w:t xml:space="preserve">                  </w:t>
    </w:r>
    <w:r w:rsidRPr="00154DEB">
      <w:rPr>
        <w:b/>
        <w:sz w:val="14"/>
        <w:szCs w:val="14"/>
      </w:rPr>
      <w:t xml:space="preserve"> </w:t>
    </w:r>
    <w:r w:rsidRPr="0001737F">
      <w:rPr>
        <w:b/>
        <w:sz w:val="16"/>
        <w:szCs w:val="16"/>
      </w:rPr>
      <w:t>[Επιχειρησιακό Πρόγραμμα Ανταγωνιστικότητα Επιχειρηματικότητα και Καινοτομία 2014-2020]</w:t>
    </w:r>
  </w:p>
  <w:p w:rsidR="00894AF9" w:rsidRPr="0001737F" w:rsidRDefault="00894AF9" w:rsidP="00F742CE">
    <w:pPr>
      <w:pStyle w:val="a3"/>
      <w:jc w:val="center"/>
      <w:rPr>
        <w:b/>
      </w:rPr>
    </w:pPr>
  </w:p>
  <w:p w:rsidR="00894AF9" w:rsidRPr="00D02AE9" w:rsidRDefault="00894AF9" w:rsidP="00BA5382">
    <w:pPr>
      <w:pStyle w:val="a4"/>
      <w:jc w:val="center"/>
    </w:pPr>
    <w:r w:rsidRPr="00045B0F">
      <w:rPr>
        <w:lang w:val="en-US"/>
      </w:rPr>
      <w:fldChar w:fldCharType="begin"/>
    </w:r>
    <w:r w:rsidRPr="00045B0F">
      <w:rPr>
        <w:lang w:val="en-US"/>
      </w:rPr>
      <w:instrText>PAGE   \* MERGEFORMAT</w:instrText>
    </w:r>
    <w:r w:rsidRPr="00045B0F">
      <w:rPr>
        <w:lang w:val="en-US"/>
      </w:rPr>
      <w:fldChar w:fldCharType="separate"/>
    </w:r>
    <w:r w:rsidR="00D43137">
      <w:rPr>
        <w:noProof/>
        <w:lang w:val="en-US"/>
      </w:rPr>
      <w:t>1</w:t>
    </w:r>
    <w:r w:rsidRPr="00045B0F">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B18" w:rsidRDefault="00184B18" w:rsidP="00F742CE">
      <w:pPr>
        <w:spacing w:after="0" w:line="240" w:lineRule="auto"/>
      </w:pPr>
      <w:r>
        <w:separator/>
      </w:r>
    </w:p>
  </w:footnote>
  <w:footnote w:type="continuationSeparator" w:id="0">
    <w:p w:rsidR="00184B18" w:rsidRDefault="00184B18" w:rsidP="00F742CE">
      <w:pPr>
        <w:spacing w:after="0" w:line="240" w:lineRule="auto"/>
      </w:pPr>
      <w:r>
        <w:continuationSeparator/>
      </w:r>
    </w:p>
  </w:footnote>
  <w:footnote w:id="1">
    <w:p w:rsidR="00894AF9" w:rsidRDefault="00894AF9" w:rsidP="009D7CC8">
      <w:pPr>
        <w:spacing w:after="100" w:afterAutospacing="1" w:line="240" w:lineRule="auto"/>
      </w:pPr>
    </w:p>
  </w:footnote>
  <w:footnote w:id="2">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τα στοιχεία των αρμοδίων, όνομα και επώνυμο, όσες φορές χρειάζεται.</w:t>
      </w:r>
    </w:p>
  </w:footnote>
  <w:footnote w:id="3">
    <w:p w:rsidR="00894AF9" w:rsidRDefault="00894AF9" w:rsidP="009D7CC8">
      <w:pPr>
        <w:spacing w:after="100" w:afterAutospacing="1" w:line="240" w:lineRule="auto"/>
      </w:pPr>
    </w:p>
  </w:footnote>
  <w:footnote w:id="4">
    <w:p w:rsidR="00894AF9" w:rsidRPr="004049C1" w:rsidRDefault="00894AF9" w:rsidP="009D7CC8">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94AF9" w:rsidRPr="004049C1" w:rsidRDefault="00894AF9" w:rsidP="009D7CC8">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894AF9" w:rsidRPr="004049C1" w:rsidRDefault="00894AF9" w:rsidP="009D7CC8">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894AF9" w:rsidRDefault="00894AF9" w:rsidP="009D7CC8">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5">
    <w:p w:rsidR="00894AF9" w:rsidRDefault="00894AF9" w:rsidP="009D7CC8">
      <w:pPr>
        <w:spacing w:after="100" w:afterAutospacing="1" w:line="240" w:lineRule="auto"/>
      </w:pPr>
    </w:p>
  </w:footnote>
  <w:footnote w:id="6">
    <w:p w:rsidR="00894AF9" w:rsidRDefault="00894AF9" w:rsidP="009D7CC8">
      <w:pPr>
        <w:spacing w:after="100" w:afterAutospacing="1" w:line="240" w:lineRule="auto"/>
      </w:pPr>
    </w:p>
  </w:footnote>
  <w:footnote w:id="7">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Σύμφωνα με άρθρο 73 παρ. 1 (β). Στον Κανονισμό ΕΕΕΣ (Κανονισμός ΕΕ 2016/7) αναφέρεται ως “διαφθορά”.</w:t>
      </w:r>
    </w:p>
  </w:footnote>
  <w:footnote w:id="10">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w:t>
      </w:r>
      <w:proofErr w:type="spellStart"/>
      <w:r w:rsidRPr="004049C1">
        <w:rPr>
          <w:i/>
          <w:sz w:val="14"/>
          <w:szCs w:val="14"/>
        </w:rPr>
        <w:t>σ΄</w:t>
      </w:r>
      <w:proofErr w:type="spellEnd"/>
      <w:r w:rsidRPr="004049C1">
        <w:rPr>
          <w:i/>
          <w:sz w:val="14"/>
          <w:szCs w:val="14"/>
        </w:rPr>
        <w:t xml:space="preserve">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1">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 xml:space="preserve">Κύρωση της </w:t>
      </w:r>
      <w:proofErr w:type="spellStart"/>
      <w:r w:rsidRPr="004049C1">
        <w:rPr>
          <w:i/>
          <w:iCs/>
          <w:sz w:val="14"/>
          <w:szCs w:val="14"/>
        </w:rPr>
        <w:t>Σύµβασης</w:t>
      </w:r>
      <w:proofErr w:type="spellEnd"/>
      <w:r w:rsidRPr="004049C1">
        <w:rPr>
          <w:i/>
          <w:iCs/>
          <w:sz w:val="14"/>
          <w:szCs w:val="14"/>
        </w:rPr>
        <w:t xml:space="preserve"> σχετικά µε την προστασία των </w:t>
      </w:r>
      <w:proofErr w:type="spellStart"/>
      <w:r w:rsidRPr="004049C1">
        <w:rPr>
          <w:i/>
          <w:iCs/>
          <w:sz w:val="14"/>
          <w:szCs w:val="14"/>
        </w:rPr>
        <w:t>οικονοµικών</w:t>
      </w:r>
      <w:proofErr w:type="spellEnd"/>
      <w:r w:rsidRPr="004049C1">
        <w:rPr>
          <w:i/>
          <w:iCs/>
          <w:sz w:val="14"/>
          <w:szCs w:val="14"/>
        </w:rPr>
        <w:t xml:space="preserve"> </w:t>
      </w:r>
      <w:proofErr w:type="spellStart"/>
      <w:r w:rsidRPr="004049C1">
        <w:rPr>
          <w:i/>
          <w:iCs/>
          <w:sz w:val="14"/>
          <w:szCs w:val="14"/>
        </w:rPr>
        <w:t>συµφερόντων</w:t>
      </w:r>
      <w:proofErr w:type="spellEnd"/>
      <w:r w:rsidRPr="004049C1">
        <w:rPr>
          <w:i/>
          <w:iCs/>
          <w:sz w:val="14"/>
          <w:szCs w:val="14"/>
        </w:rPr>
        <w:t xml:space="preserve"> των Ευρωπαϊκών Κοινοτήτων και των συναφών µε αυτήν Πρωτοκόλλων.</w:t>
      </w:r>
    </w:p>
  </w:footnote>
  <w:footnote w:id="12">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4">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5">
    <w:p w:rsidR="00894AF9" w:rsidRDefault="00894AF9" w:rsidP="009D7CC8">
      <w:pPr>
        <w:spacing w:after="100" w:afterAutospacing="1" w:line="240" w:lineRule="auto"/>
      </w:pPr>
    </w:p>
  </w:footnote>
  <w:footnote w:id="16">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7">
    <w:p w:rsidR="00894AF9" w:rsidRDefault="00894AF9" w:rsidP="009D7CC8">
      <w:pPr>
        <w:spacing w:after="100" w:afterAutospacing="1" w:line="240" w:lineRule="auto"/>
      </w:pPr>
    </w:p>
  </w:footnote>
  <w:footnote w:id="18">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9">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0">
    <w:p w:rsidR="00894AF9" w:rsidRDefault="00894AF9" w:rsidP="009D7CC8">
      <w:pPr>
        <w:spacing w:after="100" w:afterAutospacing="1" w:line="240" w:lineRule="auto"/>
      </w:pPr>
    </w:p>
  </w:footnote>
  <w:footnote w:id="21">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2">
    <w:p w:rsidR="00894AF9" w:rsidRDefault="00894AF9" w:rsidP="009D7CC8">
      <w:pPr>
        <w:spacing w:after="100" w:afterAutospacing="1" w:line="240" w:lineRule="auto"/>
      </w:pPr>
    </w:p>
  </w:footnote>
  <w:footnote w:id="23">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4">
    <w:p w:rsidR="00894AF9" w:rsidRDefault="00894AF9" w:rsidP="009D7CC8">
      <w:pPr>
        <w:spacing w:after="100" w:afterAutospacing="1" w:line="240" w:lineRule="auto"/>
      </w:pPr>
    </w:p>
  </w:footnote>
  <w:footnote w:id="25">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6">
    <w:p w:rsidR="00894AF9" w:rsidRDefault="00894AF9" w:rsidP="009D7CC8">
      <w:pPr>
        <w:spacing w:after="100" w:afterAutospacing="1" w:line="240" w:lineRule="auto"/>
      </w:pPr>
    </w:p>
  </w:footnote>
  <w:footnote w:id="27">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Σημειώνεται ότι, σύμφωνα με το άρθρο 73 παρ. 3 </w:t>
      </w:r>
      <w:proofErr w:type="spellStart"/>
      <w:r w:rsidRPr="004049C1">
        <w:rPr>
          <w:sz w:val="14"/>
          <w:szCs w:val="14"/>
        </w:rPr>
        <w:t>περ</w:t>
      </w:r>
      <w:proofErr w:type="spellEnd"/>
      <w:r w:rsidRPr="004049C1">
        <w:rPr>
          <w:sz w:val="14"/>
          <w:szCs w:val="14"/>
        </w:rPr>
        <w:t xml:space="preserve">.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8">
    <w:p w:rsidR="00894AF9" w:rsidRDefault="00894AF9" w:rsidP="009D7CC8">
      <w:pPr>
        <w:spacing w:after="100" w:afterAutospacing="1" w:line="240" w:lineRule="auto"/>
      </w:pPr>
    </w:p>
  </w:footnote>
  <w:footnote w:id="29">
    <w:p w:rsidR="00894AF9" w:rsidRDefault="00894AF9" w:rsidP="009D7CC8">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30">
    <w:p w:rsidR="00894AF9" w:rsidRDefault="00894AF9" w:rsidP="009D7CC8">
      <w:pPr>
        <w:pStyle w:val="af5"/>
        <w:tabs>
          <w:tab w:val="left" w:pos="284"/>
        </w:tabs>
        <w:spacing w:line="240" w:lineRule="auto"/>
      </w:pPr>
      <w:r w:rsidRPr="004049C1">
        <w:rPr>
          <w:rStyle w:val="af7"/>
          <w:sz w:val="14"/>
          <w:szCs w:val="14"/>
        </w:rPr>
        <w:footnoteRef/>
      </w:r>
      <w:r w:rsidRPr="004049C1">
        <w:rPr>
          <w:sz w:val="14"/>
          <w:szCs w:val="14"/>
        </w:rPr>
        <w:tab/>
      </w:r>
      <w:proofErr w:type="spellStart"/>
      <w:r w:rsidRPr="004049C1">
        <w:rPr>
          <w:sz w:val="14"/>
          <w:szCs w:val="14"/>
        </w:rPr>
        <w:t>Πρβλ</w:t>
      </w:r>
      <w:proofErr w:type="spellEnd"/>
      <w:r w:rsidRPr="004049C1">
        <w:rPr>
          <w:sz w:val="14"/>
          <w:szCs w:val="14"/>
        </w:rPr>
        <w:t xml:space="preserve"> και άρθρο 1 ν. 4250/2014</w:t>
      </w:r>
    </w:p>
  </w:footnote>
  <w:footnote w:id="31">
    <w:p w:rsidR="00894AF9" w:rsidRDefault="00894AF9" w:rsidP="009D7CC8">
      <w:pPr>
        <w:pStyle w:val="af5"/>
        <w:tabs>
          <w:tab w:val="left" w:pos="284"/>
        </w:tabs>
        <w:spacing w:line="240" w:lineRule="auto"/>
      </w:pPr>
      <w:r w:rsidRPr="004049C1">
        <w:rPr>
          <w:rStyle w:val="af7"/>
          <w:sz w:val="14"/>
          <w:szCs w:val="14"/>
        </w:rPr>
        <w:footnoteRef/>
      </w:r>
      <w:r w:rsidRPr="004049C1">
        <w:rPr>
          <w:sz w:val="14"/>
          <w:szCs w:val="14"/>
        </w:rPr>
        <w:tab/>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10577C60"/>
    <w:multiLevelType w:val="hybridMultilevel"/>
    <w:tmpl w:val="F9CED53E"/>
    <w:lvl w:ilvl="0" w:tplc="6B52B6DC">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A8F0958"/>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D393AB5"/>
    <w:multiLevelType w:val="hybridMultilevel"/>
    <w:tmpl w:val="DF5EAC5E"/>
    <w:lvl w:ilvl="0" w:tplc="2C229F0C">
      <w:start w:val="1"/>
      <w:numFmt w:val="upperRoman"/>
      <w:lvlText w:val="%1."/>
      <w:lvlJc w:val="left"/>
      <w:pPr>
        <w:tabs>
          <w:tab w:val="num" w:pos="1080"/>
        </w:tabs>
        <w:ind w:left="737" w:hanging="17"/>
      </w:pPr>
      <w:rPr>
        <w:rFonts w:cs="Times New Roman"/>
        <w:b/>
      </w:rPr>
    </w:lvl>
    <w:lvl w:ilvl="1" w:tplc="04080003">
      <w:start w:val="1"/>
      <w:numFmt w:val="bullet"/>
      <w:lvlText w:val="o"/>
      <w:lvlJc w:val="left"/>
      <w:pPr>
        <w:tabs>
          <w:tab w:val="num" w:pos="1876"/>
        </w:tabs>
        <w:ind w:left="1876" w:hanging="360"/>
      </w:pPr>
      <w:rPr>
        <w:rFonts w:ascii="Courier New" w:hAnsi="Courier New" w:cs="Times New Roman" w:hint="default"/>
      </w:rPr>
    </w:lvl>
    <w:lvl w:ilvl="2" w:tplc="04080005">
      <w:start w:val="1"/>
      <w:numFmt w:val="bullet"/>
      <w:lvlText w:val=""/>
      <w:lvlJc w:val="left"/>
      <w:pPr>
        <w:tabs>
          <w:tab w:val="num" w:pos="2596"/>
        </w:tabs>
        <w:ind w:left="2596" w:hanging="360"/>
      </w:pPr>
      <w:rPr>
        <w:rFonts w:ascii="Wingdings" w:hAnsi="Wingdings" w:hint="default"/>
      </w:rPr>
    </w:lvl>
    <w:lvl w:ilvl="3" w:tplc="04080001">
      <w:start w:val="1"/>
      <w:numFmt w:val="bullet"/>
      <w:lvlText w:val=""/>
      <w:lvlJc w:val="left"/>
      <w:pPr>
        <w:tabs>
          <w:tab w:val="num" w:pos="3316"/>
        </w:tabs>
        <w:ind w:left="3316" w:hanging="360"/>
      </w:pPr>
      <w:rPr>
        <w:rFonts w:ascii="Symbol" w:hAnsi="Symbol" w:hint="default"/>
      </w:rPr>
    </w:lvl>
    <w:lvl w:ilvl="4" w:tplc="04080003">
      <w:start w:val="1"/>
      <w:numFmt w:val="bullet"/>
      <w:lvlText w:val="o"/>
      <w:lvlJc w:val="left"/>
      <w:pPr>
        <w:tabs>
          <w:tab w:val="num" w:pos="4036"/>
        </w:tabs>
        <w:ind w:left="4036" w:hanging="360"/>
      </w:pPr>
      <w:rPr>
        <w:rFonts w:ascii="Courier New" w:hAnsi="Courier New" w:cs="Times New Roman" w:hint="default"/>
      </w:rPr>
    </w:lvl>
    <w:lvl w:ilvl="5" w:tplc="04080005">
      <w:start w:val="1"/>
      <w:numFmt w:val="bullet"/>
      <w:lvlText w:val=""/>
      <w:lvlJc w:val="left"/>
      <w:pPr>
        <w:tabs>
          <w:tab w:val="num" w:pos="4756"/>
        </w:tabs>
        <w:ind w:left="4756" w:hanging="360"/>
      </w:pPr>
      <w:rPr>
        <w:rFonts w:ascii="Wingdings" w:hAnsi="Wingdings" w:hint="default"/>
      </w:rPr>
    </w:lvl>
    <w:lvl w:ilvl="6" w:tplc="04080001">
      <w:start w:val="1"/>
      <w:numFmt w:val="bullet"/>
      <w:lvlText w:val=""/>
      <w:lvlJc w:val="left"/>
      <w:pPr>
        <w:tabs>
          <w:tab w:val="num" w:pos="5476"/>
        </w:tabs>
        <w:ind w:left="5476" w:hanging="360"/>
      </w:pPr>
      <w:rPr>
        <w:rFonts w:ascii="Symbol" w:hAnsi="Symbol" w:hint="default"/>
      </w:rPr>
    </w:lvl>
    <w:lvl w:ilvl="7" w:tplc="04080003">
      <w:start w:val="1"/>
      <w:numFmt w:val="bullet"/>
      <w:lvlText w:val="o"/>
      <w:lvlJc w:val="left"/>
      <w:pPr>
        <w:tabs>
          <w:tab w:val="num" w:pos="6196"/>
        </w:tabs>
        <w:ind w:left="6196" w:hanging="360"/>
      </w:pPr>
      <w:rPr>
        <w:rFonts w:ascii="Courier New" w:hAnsi="Courier New" w:cs="Times New Roman" w:hint="default"/>
      </w:rPr>
    </w:lvl>
    <w:lvl w:ilvl="8" w:tplc="04080005">
      <w:start w:val="1"/>
      <w:numFmt w:val="bullet"/>
      <w:lvlText w:val=""/>
      <w:lvlJc w:val="left"/>
      <w:pPr>
        <w:tabs>
          <w:tab w:val="num" w:pos="6916"/>
        </w:tabs>
        <w:ind w:left="6916" w:hanging="360"/>
      </w:pPr>
      <w:rPr>
        <w:rFonts w:ascii="Wingdings" w:hAnsi="Wingdings" w:hint="default"/>
      </w:rPr>
    </w:lvl>
  </w:abstractNum>
  <w:abstractNum w:abstractNumId="9">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2">
    <w:nsid w:val="27D66574"/>
    <w:multiLevelType w:val="hybridMultilevel"/>
    <w:tmpl w:val="46F6ADE6"/>
    <w:lvl w:ilvl="0" w:tplc="E96C762C">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3">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nsid w:val="3B3E790D"/>
    <w:multiLevelType w:val="hybridMultilevel"/>
    <w:tmpl w:val="D08AF70A"/>
    <w:lvl w:ilvl="0" w:tplc="DC22C8EC">
      <w:start w:val="3"/>
      <w:numFmt w:val="upperRoman"/>
      <w:lvlText w:val="%1."/>
      <w:lvlJc w:val="left"/>
      <w:pPr>
        <w:tabs>
          <w:tab w:val="num" w:pos="1080"/>
        </w:tabs>
        <w:ind w:left="737" w:hanging="17"/>
      </w:pPr>
      <w:rPr>
        <w:rFonts w:ascii="Verdana" w:hAnsi="Verdana" w:cs="Times New Roman" w:hint="default"/>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5">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532E16"/>
    <w:multiLevelType w:val="multilevel"/>
    <w:tmpl w:val="6FE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762CE"/>
    <w:multiLevelType w:val="hybridMultilevel"/>
    <w:tmpl w:val="6E9CBBE4"/>
    <w:lvl w:ilvl="0" w:tplc="C56A08E8">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8">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nsid w:val="49422FC7"/>
    <w:multiLevelType w:val="hybridMultilevel"/>
    <w:tmpl w:val="5FD4AA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A735716"/>
    <w:multiLevelType w:val="hybridMultilevel"/>
    <w:tmpl w:val="3DBEFA66"/>
    <w:lvl w:ilvl="0" w:tplc="C048407E">
      <w:start w:val="1"/>
      <w:numFmt w:val="decimal"/>
      <w:lvlText w:val="%1."/>
      <w:lvlJc w:val="left"/>
      <w:pPr>
        <w:ind w:left="644" w:hanging="36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1">
    <w:nsid w:val="4B984AA1"/>
    <w:multiLevelType w:val="hybridMultilevel"/>
    <w:tmpl w:val="EFA0691C"/>
    <w:lvl w:ilvl="0" w:tplc="EB42DC56">
      <w:start w:val="3"/>
      <w:numFmt w:val="upperRoman"/>
      <w:lvlText w:val="%1."/>
      <w:lvlJc w:val="left"/>
      <w:pPr>
        <w:tabs>
          <w:tab w:val="num" w:pos="1080"/>
        </w:tabs>
        <w:ind w:left="737" w:hanging="17"/>
      </w:pPr>
      <w:rPr>
        <w:rFonts w:ascii="Verdana" w:hAnsi="Verdana" w:cs="Times New Roman" w:hint="default"/>
        <w:b/>
        <w:color w:val="auto"/>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2">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00D3E57"/>
    <w:multiLevelType w:val="hybridMultilevel"/>
    <w:tmpl w:val="394A421E"/>
    <w:lvl w:ilvl="0" w:tplc="0408000F">
      <w:start w:val="1"/>
      <w:numFmt w:val="decimal"/>
      <w:lvlText w:val="%1."/>
      <w:lvlJc w:val="left"/>
      <w:pPr>
        <w:ind w:left="644" w:hanging="360"/>
      </w:pPr>
      <w:rPr>
        <w:rFonts w:cs="Times New Roman"/>
      </w:rPr>
    </w:lvl>
    <w:lvl w:ilvl="1" w:tplc="04080019">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4">
    <w:nsid w:val="50661C37"/>
    <w:multiLevelType w:val="hybridMultilevel"/>
    <w:tmpl w:val="2AFC7D08"/>
    <w:lvl w:ilvl="0" w:tplc="2CFC24D2">
      <w:start w:val="1"/>
      <w:numFmt w:val="upperRoman"/>
      <w:lvlText w:val="%1."/>
      <w:lvlJc w:val="left"/>
      <w:pPr>
        <w:tabs>
          <w:tab w:val="num" w:pos="644"/>
        </w:tabs>
        <w:ind w:left="644"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5">
    <w:nsid w:val="506F0638"/>
    <w:multiLevelType w:val="multilevel"/>
    <w:tmpl w:val="7062D2A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382A88"/>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9E1289"/>
    <w:multiLevelType w:val="hybridMultilevel"/>
    <w:tmpl w:val="E0282272"/>
    <w:lvl w:ilvl="0" w:tplc="604466B0">
      <w:start w:val="1"/>
      <w:numFmt w:val="decimal"/>
      <w:lvlText w:val="%1."/>
      <w:lvlJc w:val="left"/>
      <w:pPr>
        <w:ind w:left="720" w:hanging="360"/>
      </w:pPr>
      <w:rPr>
        <w:rFonts w:ascii="Verdana" w:hAnsi="Verdana"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9">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0">
    <w:nsid w:val="590C59B7"/>
    <w:multiLevelType w:val="hybridMultilevel"/>
    <w:tmpl w:val="359C15DC"/>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5595EBE"/>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4">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5">
    <w:nsid w:val="6F567D60"/>
    <w:multiLevelType w:val="hybridMultilevel"/>
    <w:tmpl w:val="A5C4CC7A"/>
    <w:lvl w:ilvl="0" w:tplc="C80881C4">
      <w:start w:val="1"/>
      <w:numFmt w:val="decimal"/>
      <w:lvlText w:val="%1"/>
      <w:lvlJc w:val="right"/>
      <w:pPr>
        <w:ind w:left="720" w:hanging="360"/>
      </w:pPr>
      <w:rPr>
        <w:rFonts w:ascii="Verdana" w:hAnsi="Verdana" w:hint="default"/>
        <w:b w:val="0"/>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51A24EA"/>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5B3134F"/>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7CFC2F29"/>
    <w:multiLevelType w:val="hybridMultilevel"/>
    <w:tmpl w:val="B1EE9490"/>
    <w:lvl w:ilvl="0" w:tplc="C9C64754">
      <w:start w:val="1"/>
      <w:numFmt w:val="decimal"/>
      <w:lvlText w:val="%1."/>
      <w:lvlJc w:val="left"/>
      <w:pPr>
        <w:ind w:left="360" w:hanging="360"/>
      </w:pPr>
      <w:rPr>
        <w:rFonts w:cs="Times New Roman" w:hint="default"/>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7E542D78"/>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32"/>
  </w:num>
  <w:num w:numId="6">
    <w:abstractNumId w:val="37"/>
  </w:num>
  <w:num w:numId="7">
    <w:abstractNumId w:val="22"/>
  </w:num>
  <w:num w:numId="8">
    <w:abstractNumId w:val="5"/>
  </w:num>
  <w:num w:numId="9">
    <w:abstractNumId w:val="10"/>
  </w:num>
  <w:num w:numId="10">
    <w:abstractNumId w:val="29"/>
  </w:num>
  <w:num w:numId="11">
    <w:abstractNumId w:val="34"/>
  </w:num>
  <w:num w:numId="12">
    <w:abstractNumId w:val="6"/>
  </w:num>
  <w:num w:numId="13">
    <w:abstractNumId w:val="28"/>
  </w:num>
  <w:num w:numId="14">
    <w:abstractNumId w:val="4"/>
  </w:num>
  <w:num w:numId="15">
    <w:abstractNumId w:val="38"/>
  </w:num>
  <w:num w:numId="16">
    <w:abstractNumId w:val="15"/>
  </w:num>
  <w:num w:numId="17">
    <w:abstractNumId w:val="1"/>
  </w:num>
  <w:num w:numId="18">
    <w:abstractNumId w:val="25"/>
  </w:num>
  <w:num w:numId="19">
    <w:abstractNumId w:val="13"/>
  </w:num>
  <w:num w:numId="20">
    <w:abstractNumId w:val="18"/>
  </w:num>
  <w:num w:numId="21">
    <w:abstractNumId w:val="31"/>
  </w:num>
  <w:num w:numId="22">
    <w:abstractNumId w:val="2"/>
  </w:num>
  <w:num w:numId="23">
    <w:abstractNumId w:val="23"/>
  </w:num>
  <w:num w:numId="24">
    <w:abstractNumId w:val="36"/>
  </w:num>
  <w:num w:numId="25">
    <w:abstractNumId w:val="7"/>
  </w:num>
  <w:num w:numId="26">
    <w:abstractNumId w:val="19"/>
  </w:num>
  <w:num w:numId="27">
    <w:abstractNumId w:val="30"/>
  </w:num>
  <w:num w:numId="28">
    <w:abstractNumId w:val="8"/>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4"/>
  </w:num>
  <w:num w:numId="39">
    <w:abstractNumId w:val="39"/>
  </w:num>
  <w:num w:numId="40">
    <w:abstractNumId w:val="17"/>
  </w:num>
  <w:num w:numId="4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6"/>
  </w:num>
  <w:num w:numId="44">
    <w:abstractNumId w:val="1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CE"/>
    <w:rsid w:val="00003B40"/>
    <w:rsid w:val="0001177D"/>
    <w:rsid w:val="00034279"/>
    <w:rsid w:val="00045B0F"/>
    <w:rsid w:val="0005144A"/>
    <w:rsid w:val="000573EE"/>
    <w:rsid w:val="000A24F9"/>
    <w:rsid w:val="000A41F3"/>
    <w:rsid w:val="000A754C"/>
    <w:rsid w:val="000A7592"/>
    <w:rsid w:val="000B1CEC"/>
    <w:rsid w:val="000B214F"/>
    <w:rsid w:val="000E6951"/>
    <w:rsid w:val="000F4738"/>
    <w:rsid w:val="00100C52"/>
    <w:rsid w:val="0010406E"/>
    <w:rsid w:val="001245CB"/>
    <w:rsid w:val="00150E03"/>
    <w:rsid w:val="0018381F"/>
    <w:rsid w:val="00184B18"/>
    <w:rsid w:val="00185F5E"/>
    <w:rsid w:val="001861AB"/>
    <w:rsid w:val="00197447"/>
    <w:rsid w:val="001B4977"/>
    <w:rsid w:val="001C75FA"/>
    <w:rsid w:val="001D0C72"/>
    <w:rsid w:val="001D74D1"/>
    <w:rsid w:val="001E0088"/>
    <w:rsid w:val="001E1A50"/>
    <w:rsid w:val="001F6B6D"/>
    <w:rsid w:val="00202135"/>
    <w:rsid w:val="00235456"/>
    <w:rsid w:val="002440CA"/>
    <w:rsid w:val="0025314B"/>
    <w:rsid w:val="00262607"/>
    <w:rsid w:val="00264745"/>
    <w:rsid w:val="00264A62"/>
    <w:rsid w:val="00270C0D"/>
    <w:rsid w:val="002B3876"/>
    <w:rsid w:val="002B7207"/>
    <w:rsid w:val="002C7ACE"/>
    <w:rsid w:val="002D09B1"/>
    <w:rsid w:val="002F591D"/>
    <w:rsid w:val="00306FBE"/>
    <w:rsid w:val="0032151A"/>
    <w:rsid w:val="00323F21"/>
    <w:rsid w:val="0032610D"/>
    <w:rsid w:val="003266BB"/>
    <w:rsid w:val="00344D79"/>
    <w:rsid w:val="00371742"/>
    <w:rsid w:val="0037464E"/>
    <w:rsid w:val="0038509B"/>
    <w:rsid w:val="0038529B"/>
    <w:rsid w:val="003A5742"/>
    <w:rsid w:val="003A66F2"/>
    <w:rsid w:val="003B299C"/>
    <w:rsid w:val="003B3405"/>
    <w:rsid w:val="003B58F3"/>
    <w:rsid w:val="003C1439"/>
    <w:rsid w:val="003D75B0"/>
    <w:rsid w:val="003F52AF"/>
    <w:rsid w:val="00433334"/>
    <w:rsid w:val="0049255B"/>
    <w:rsid w:val="004927FB"/>
    <w:rsid w:val="0049600C"/>
    <w:rsid w:val="004B1237"/>
    <w:rsid w:val="004D35B4"/>
    <w:rsid w:val="0053097B"/>
    <w:rsid w:val="005509FD"/>
    <w:rsid w:val="005538ED"/>
    <w:rsid w:val="0055462B"/>
    <w:rsid w:val="005563CC"/>
    <w:rsid w:val="00561EB0"/>
    <w:rsid w:val="00574A94"/>
    <w:rsid w:val="00587B8A"/>
    <w:rsid w:val="005A331A"/>
    <w:rsid w:val="005A6ACF"/>
    <w:rsid w:val="005C2A71"/>
    <w:rsid w:val="005C300F"/>
    <w:rsid w:val="005D29FB"/>
    <w:rsid w:val="005D6969"/>
    <w:rsid w:val="005E345D"/>
    <w:rsid w:val="005E58A5"/>
    <w:rsid w:val="005F7197"/>
    <w:rsid w:val="0060175C"/>
    <w:rsid w:val="00601F79"/>
    <w:rsid w:val="006046E3"/>
    <w:rsid w:val="00604A50"/>
    <w:rsid w:val="006208A5"/>
    <w:rsid w:val="00626BB8"/>
    <w:rsid w:val="00635493"/>
    <w:rsid w:val="0065012E"/>
    <w:rsid w:val="00650A19"/>
    <w:rsid w:val="00654352"/>
    <w:rsid w:val="0066227D"/>
    <w:rsid w:val="006641C4"/>
    <w:rsid w:val="00685799"/>
    <w:rsid w:val="006A37E7"/>
    <w:rsid w:val="006B7DFD"/>
    <w:rsid w:val="006D51B5"/>
    <w:rsid w:val="006E1272"/>
    <w:rsid w:val="007440FC"/>
    <w:rsid w:val="00763108"/>
    <w:rsid w:val="00774584"/>
    <w:rsid w:val="00786BDF"/>
    <w:rsid w:val="007A565D"/>
    <w:rsid w:val="007A6073"/>
    <w:rsid w:val="007B2E9E"/>
    <w:rsid w:val="007C2382"/>
    <w:rsid w:val="007D5AFC"/>
    <w:rsid w:val="007E635E"/>
    <w:rsid w:val="007E6880"/>
    <w:rsid w:val="007F3804"/>
    <w:rsid w:val="00810A42"/>
    <w:rsid w:val="008255AA"/>
    <w:rsid w:val="0083593F"/>
    <w:rsid w:val="008404D7"/>
    <w:rsid w:val="00856167"/>
    <w:rsid w:val="00881AFA"/>
    <w:rsid w:val="00882200"/>
    <w:rsid w:val="00894AF9"/>
    <w:rsid w:val="008C49D4"/>
    <w:rsid w:val="008D0610"/>
    <w:rsid w:val="008E5620"/>
    <w:rsid w:val="00902042"/>
    <w:rsid w:val="00923B5B"/>
    <w:rsid w:val="009449BE"/>
    <w:rsid w:val="00951197"/>
    <w:rsid w:val="00956E11"/>
    <w:rsid w:val="00957F22"/>
    <w:rsid w:val="00997F41"/>
    <w:rsid w:val="009A43BE"/>
    <w:rsid w:val="009A76D2"/>
    <w:rsid w:val="009B2D7D"/>
    <w:rsid w:val="009C17C3"/>
    <w:rsid w:val="009C2593"/>
    <w:rsid w:val="009C6956"/>
    <w:rsid w:val="009D7CC8"/>
    <w:rsid w:val="009E14DF"/>
    <w:rsid w:val="009E656A"/>
    <w:rsid w:val="009E6E8F"/>
    <w:rsid w:val="009E7477"/>
    <w:rsid w:val="009F6219"/>
    <w:rsid w:val="00A27D2A"/>
    <w:rsid w:val="00A41613"/>
    <w:rsid w:val="00A47A15"/>
    <w:rsid w:val="00A51344"/>
    <w:rsid w:val="00A52E0E"/>
    <w:rsid w:val="00A71930"/>
    <w:rsid w:val="00A82865"/>
    <w:rsid w:val="00A901D7"/>
    <w:rsid w:val="00AB1240"/>
    <w:rsid w:val="00AC2767"/>
    <w:rsid w:val="00AC5608"/>
    <w:rsid w:val="00AD0D75"/>
    <w:rsid w:val="00AD0FF8"/>
    <w:rsid w:val="00AE402E"/>
    <w:rsid w:val="00AE7077"/>
    <w:rsid w:val="00B13298"/>
    <w:rsid w:val="00B3141A"/>
    <w:rsid w:val="00B3597A"/>
    <w:rsid w:val="00B566E0"/>
    <w:rsid w:val="00B56D05"/>
    <w:rsid w:val="00B6120C"/>
    <w:rsid w:val="00B7119A"/>
    <w:rsid w:val="00B77AD7"/>
    <w:rsid w:val="00B83CCD"/>
    <w:rsid w:val="00BA16E1"/>
    <w:rsid w:val="00BA5382"/>
    <w:rsid w:val="00BC33B2"/>
    <w:rsid w:val="00BE7A6F"/>
    <w:rsid w:val="00C17FE7"/>
    <w:rsid w:val="00C206C9"/>
    <w:rsid w:val="00C2243B"/>
    <w:rsid w:val="00C37673"/>
    <w:rsid w:val="00C475F1"/>
    <w:rsid w:val="00C60D76"/>
    <w:rsid w:val="00C807A0"/>
    <w:rsid w:val="00CA39D2"/>
    <w:rsid w:val="00D02AE9"/>
    <w:rsid w:val="00D30D40"/>
    <w:rsid w:val="00D40EC6"/>
    <w:rsid w:val="00D42E78"/>
    <w:rsid w:val="00D43137"/>
    <w:rsid w:val="00D91CB4"/>
    <w:rsid w:val="00D92DD7"/>
    <w:rsid w:val="00DA3DC4"/>
    <w:rsid w:val="00DC02B5"/>
    <w:rsid w:val="00DE72C6"/>
    <w:rsid w:val="00DF1ACC"/>
    <w:rsid w:val="00E1393B"/>
    <w:rsid w:val="00E14712"/>
    <w:rsid w:val="00E20CE3"/>
    <w:rsid w:val="00E30FE3"/>
    <w:rsid w:val="00E32706"/>
    <w:rsid w:val="00E425C2"/>
    <w:rsid w:val="00E474D7"/>
    <w:rsid w:val="00E70419"/>
    <w:rsid w:val="00E8256C"/>
    <w:rsid w:val="00E87D60"/>
    <w:rsid w:val="00EA160B"/>
    <w:rsid w:val="00EA1779"/>
    <w:rsid w:val="00EA22C8"/>
    <w:rsid w:val="00EC61A2"/>
    <w:rsid w:val="00EE465B"/>
    <w:rsid w:val="00F0263B"/>
    <w:rsid w:val="00F117F3"/>
    <w:rsid w:val="00F11A15"/>
    <w:rsid w:val="00F2319E"/>
    <w:rsid w:val="00F31A27"/>
    <w:rsid w:val="00F472AC"/>
    <w:rsid w:val="00F540DF"/>
    <w:rsid w:val="00F575EA"/>
    <w:rsid w:val="00F72019"/>
    <w:rsid w:val="00F742CE"/>
    <w:rsid w:val="00F862D4"/>
    <w:rsid w:val="00FB2C19"/>
    <w:rsid w:val="00FB7B4D"/>
    <w:rsid w:val="00FC07D4"/>
    <w:rsid w:val="00FC1ED1"/>
    <w:rsid w:val="00FC2F97"/>
    <w:rsid w:val="00FC4950"/>
    <w:rsid w:val="00FD6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3B58F3"/>
    <w:pPr>
      <w:tabs>
        <w:tab w:val="right" w:leader="dot" w:pos="8302"/>
      </w:tabs>
      <w:spacing w:before="120" w:after="120"/>
      <w:jc w:val="left"/>
    </w:pPr>
    <w:rPr>
      <w:rFonts w:ascii="Verdana" w:hAnsi="Verdana"/>
      <w:b/>
      <w:bCs/>
      <w:caps/>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3B58F3"/>
    <w:pPr>
      <w:tabs>
        <w:tab w:val="right" w:leader="dot" w:pos="8302"/>
      </w:tabs>
      <w:spacing w:before="120" w:after="120"/>
      <w:jc w:val="left"/>
    </w:pPr>
    <w:rPr>
      <w:rFonts w:ascii="Verdana" w:hAnsi="Verdana"/>
      <w:b/>
      <w:bCs/>
      <w:caps/>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64536">
      <w:bodyDiv w:val="1"/>
      <w:marLeft w:val="0"/>
      <w:marRight w:val="0"/>
      <w:marTop w:val="0"/>
      <w:marBottom w:val="0"/>
      <w:divBdr>
        <w:top w:val="none" w:sz="0" w:space="0" w:color="auto"/>
        <w:left w:val="none" w:sz="0" w:space="0" w:color="auto"/>
        <w:bottom w:val="none" w:sz="0" w:space="0" w:color="auto"/>
        <w:right w:val="none" w:sz="0" w:space="0" w:color="auto"/>
      </w:divBdr>
    </w:div>
    <w:div w:id="19590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18D1-DE4E-4A5B-B963-9BA31790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1412</Words>
  <Characters>7628</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Katsimixas</dc:creator>
  <cp:lastModifiedBy>Natassa Kapalou</cp:lastModifiedBy>
  <cp:revision>7</cp:revision>
  <cp:lastPrinted>2020-05-06T07:19:00Z</cp:lastPrinted>
  <dcterms:created xsi:type="dcterms:W3CDTF">2020-05-07T08:54:00Z</dcterms:created>
  <dcterms:modified xsi:type="dcterms:W3CDTF">2020-05-08T06:36:00Z</dcterms:modified>
</cp:coreProperties>
</file>