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C" w:rsidRPr="00E76A66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E76A66">
        <w:rPr>
          <w:rFonts w:ascii="Verdana" w:hAnsi="Verdana"/>
          <w:b/>
          <w:bCs/>
          <w:sz w:val="20"/>
          <w:u w:val="single"/>
        </w:rPr>
        <w:t>ΥΠΟΔΕΙΓΜΑ Α</w:t>
      </w: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ΠΙΝΑΚΕΣ ΣΥΜΜΟΡΦΩΣΗΣ</w:t>
      </w:r>
    </w:p>
    <w:p w:rsidR="006154AC" w:rsidRPr="00985993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985993">
        <w:rPr>
          <w:rFonts w:ascii="Verdana" w:hAnsi="Verdana"/>
          <w:sz w:val="18"/>
          <w:szCs w:val="18"/>
        </w:rPr>
        <w:t xml:space="preserve">Κάθε υποψήφιος ανάδοχος συμπληρώνει τους παρακάτω </w:t>
      </w:r>
      <w:r>
        <w:rPr>
          <w:rFonts w:ascii="Verdana" w:hAnsi="Verdana"/>
          <w:sz w:val="18"/>
          <w:szCs w:val="18"/>
        </w:rPr>
        <w:t>τρεις</w:t>
      </w:r>
      <w:r w:rsidRPr="00985993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3</w:t>
      </w:r>
      <w:r w:rsidRPr="00985993">
        <w:rPr>
          <w:rFonts w:ascii="Verdana" w:hAnsi="Verdana"/>
          <w:sz w:val="18"/>
          <w:szCs w:val="18"/>
        </w:rPr>
        <w:t xml:space="preserve">) Πίνακες συμμόρφωσης με την απόλυτη ευθύνη της ακρίβειας των δεδομένων. </w:t>
      </w:r>
    </w:p>
    <w:p w:rsidR="006154AC" w:rsidRPr="00985993" w:rsidRDefault="006154AC" w:rsidP="006154AC">
      <w:pPr>
        <w:pStyle w:val="Default"/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985993">
        <w:rPr>
          <w:rFonts w:ascii="Verdana" w:hAnsi="Verdana"/>
          <w:sz w:val="18"/>
          <w:szCs w:val="18"/>
        </w:rPr>
        <w:t>Συγκεκριμένα, πρόκειται για τους Πίνακες: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1/</w:t>
      </w:r>
      <w:r w:rsidRPr="00F52701">
        <w:rPr>
          <w:rFonts w:ascii="Verdana" w:hAnsi="Verdana" w:cs="Tahoma"/>
          <w:b/>
          <w:bCs/>
          <w:sz w:val="18"/>
          <w:szCs w:val="18"/>
          <w:u w:val="single"/>
        </w:rPr>
        <w:t>ΒΙΟΜΗΧΑΝΙΚΑ ΕΠΑΓΓΕΛΜΑΤΙΚΑ ΗΛΕΚΤΡΙΚΑ ΕΡΓΑΛΕΙΑ ΜΑΡΜΑΡΟΥ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2/</w:t>
      </w:r>
      <w:r w:rsidRPr="00F52701">
        <w:rPr>
          <w:rFonts w:ascii="Verdana" w:hAnsi="Verdana" w:cs="Arial"/>
          <w:b/>
          <w:bCs/>
          <w:sz w:val="18"/>
          <w:szCs w:val="18"/>
          <w:u w:val="single"/>
        </w:rPr>
        <w:t>ΒΙΟΜΗΧΑΝΙΚΑ ΕΠΑΓΓΕΛΜΑΤΙΚΑ ΕΡΓΑΛΕΙΑ ΜΑΡΜΑΡΟΥ ΑΕΡΟΣ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3/</w:t>
      </w:r>
      <w:r w:rsidRPr="00F52701">
        <w:rPr>
          <w:rFonts w:ascii="Verdana" w:hAnsi="Verdana" w:cs="Arial"/>
          <w:b/>
          <w:sz w:val="18"/>
          <w:szCs w:val="18"/>
          <w:u w:val="single"/>
        </w:rPr>
        <w:t>ΧΕΙΡΟΠΟΙΗΤΑ ΕΡΓΑΛΕΙΑ ΜΑΡΜΑΡΟΓΛΥΠΤΙΚΗΣ ΧΕΙΡΟΣ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>Ο υποψήφιος υποχρεούται να απαντήσει σε όλες τις ερωτήσεις του Πίνακα Συμμόρφωσης.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Το είδος των υπό προμήθεια εργαλείων περιγράφονται στη στήλη «ΠΕΡΙΓΡΑΦΗ». Τα βασικά τεχνικά χαρακτηριστικά των εργαλείων, ο ακριβής ποιοτικός ή ποσοτικός προσδιορισμός τους αποτυπώνεται στη στήλη «ΑΠΑΙΤΗΣΗ», με αναφορά είτε σε αριθμητικές τιμές είτε σε περαιτέρω εξειδικευμένα ποιοτικά χαρακτηριστικά είτε στη λέξη ΝΑΙ. Η μη ικανοποίηση των κριτηρίων αυτών δύναται κατά την κρίση της Αναθέτουσας Αρχής να επιφέρει την απόρριψη της προσφοράς. 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Ειδικότερα, η στήλη «ΑΠΑΝΤΗΣΗ ΥΠΟΨΗΦΙΟΥ ΑΝΑΔΟΧΟΥ» θα συμπληρωθεί υποχρεωτικά από τους υποψηφίους με συγκεκριμενοποίηση των επιμέρους στοιχείων που ζητά το κριτήριο (Τεχνικές Προδιαγραφές). Η χρήση της λέξεως «ΝΑΙ», μπορεί να γίνει μόνο αν στη στήλη «ΑΠΑΙΤΗΣΗ» της συγκεκριμένης γραμμής γίνεται χρήση της. 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Σε αντίθετη περίπτωση, θα συμπληρωθεί με την ένδειξη «ΟΧΙ». Σε περίπτωση που μένει κενή θεωρείται ότι η απάντηση είναι «ΟΧΙ». </w:t>
      </w:r>
    </w:p>
    <w:p w:rsidR="006154AC" w:rsidRPr="00F52701" w:rsidRDefault="006154AC" w:rsidP="006154AC">
      <w:pPr>
        <w:pStyle w:val="a5"/>
        <w:tabs>
          <w:tab w:val="left" w:pos="6336"/>
        </w:tabs>
        <w:spacing w:line="240" w:lineRule="auto"/>
        <w:ind w:right="-153"/>
        <w:rPr>
          <w:rFonts w:ascii="Verdana" w:hAnsi="Verdana"/>
          <w:bCs/>
          <w:sz w:val="20"/>
        </w:rPr>
      </w:pPr>
      <w:r w:rsidRPr="00F52701">
        <w:rPr>
          <w:rFonts w:ascii="Verdana" w:hAnsi="Verdana"/>
          <w:sz w:val="18"/>
          <w:szCs w:val="18"/>
        </w:rPr>
        <w:t>Τέλος, στη στήλη «ΠΑΡΑΠΟΜΠΗ ΥΠΟΨΗΦΙΟΥ ΑΝΑΔΟΧΟΥ» γίνεται συγκεκριμένη παραπομπή στη σελίδα των επισυναπτόμενων τεχνικών εγχειριδίων ή εγγράφων του υποψηφίου, που τεκμηριώνουν ή αποσαφηνίζουν την απάντησή του της στήλης «ΑΠΑΝΤΗΣΗ ΥΠΟΨΗΦΙΟΥ ΑΝΑΔΟΧΟΥ». Οι παραπομπές στα εγχειρίδια θα γίνονται με τη μορφή αριθμημένων προσθηκών που θα αναφέρονται στους Πίνακες μαζί με το όνομα ή τον κωδικό του εγχειριδίου, της σελίδας κ.λπ.</w:t>
      </w: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1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2835"/>
        <w:gridCol w:w="1418"/>
      </w:tblGrid>
      <w:tr w:rsidR="006154AC" w:rsidRPr="006145B1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107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E444E5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44E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Tahoma"/>
                <w:b/>
                <w:bCs/>
                <w:sz w:val="16"/>
                <w:szCs w:val="16"/>
              </w:rPr>
              <w:t>ΒΙΟΜΗΧΑΝΙΚΑ ΕΠΑΓΓΕΛΜΑΤΙΚΑ ΗΛΕΚΤΡΙΚΑ ΕΡΓΑΛΕΙΑ ΜΑΡΜΑΡΟΥ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10A18" w:rsidRDefault="006154AC" w:rsidP="006154AC">
            <w:pPr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67523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540D0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3D05A2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D05A2">
              <w:rPr>
                <w:rFonts w:ascii="Verdana" w:hAnsi="Verdana" w:cs="Tahoma"/>
                <w:bCs/>
                <w:sz w:val="16"/>
                <w:szCs w:val="16"/>
              </w:rPr>
              <w:t>ΔΡΑΠΑΝΟ ΚΡΟΥΣΤΙΚΟ ΤΥΠΟΥ 1</w:t>
            </w:r>
          </w:p>
          <w:p w:rsidR="006154AC" w:rsidRPr="000F5F48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E5746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 w:rsidRPr="000F5F48">
              <w:rPr>
                <w:rFonts w:ascii="Verdana" w:hAnsi="Verdana" w:cs="Arial"/>
                <w:sz w:val="16"/>
                <w:szCs w:val="16"/>
              </w:rPr>
              <w:t>Ηλεκτρικό κρουστικό δράπανο, με δυνατότητα λειτουργίας μόνο σε περιστροφή και σε διπλή λειτουργία κρούσης και περιστροφής.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Ίδια δύναμη αριστερόστροφα και δεξιόστροφα. Κρουστικό και μη κρουστικό. Ονομαστική ισχύ 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1200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>. Ταχύτητες: 2 (με δίσκο ρύθμισης). Ονομαστικές στροφές: από 0-900 / 0 – 3000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>-1, έως 0-1500/ 0 – 3400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-1. Διάμετρος τρυπήματος μπετόν: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22/13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Τσοκ χωρίς κλειδί: κατ’ ελάχιστο 1,5-13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Στατική ροπή ακινητοποίησης: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50 Ν</w:t>
            </w:r>
            <w:r w:rsidRPr="001438AA">
              <w:rPr>
                <w:rFonts w:ascii="Verdana" w:hAnsi="Verdana" w:cs="Arial"/>
                <w:sz w:val="16"/>
                <w:szCs w:val="16"/>
              </w:rPr>
              <w:t>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Βάρος: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 3,5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8E5746">
              <w:rPr>
                <w:rFonts w:ascii="Verdana" w:hAnsi="Verdana" w:cs="Arial"/>
                <w:sz w:val="16"/>
                <w:szCs w:val="16"/>
              </w:rPr>
              <w:t>. Πρόσθετη 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25E2B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D05A2">
              <w:rPr>
                <w:rFonts w:ascii="Verdana" w:hAnsi="Verdana" w:cs="Tahoma"/>
                <w:bCs/>
                <w:sz w:val="16"/>
                <w:szCs w:val="16"/>
              </w:rPr>
              <w:t>ΔΡΑΠΑΝΟ ΚΡΟΥΣΤΙΚΟ ΤΥΠΟΥ 2</w:t>
            </w:r>
          </w:p>
          <w:p w:rsidR="006154AC" w:rsidRPr="000F5F48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5F48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 w:rsidRPr="000F5F48">
              <w:rPr>
                <w:rFonts w:ascii="Verdana" w:hAnsi="Verdana" w:cs="Arial"/>
                <w:sz w:val="16"/>
                <w:szCs w:val="16"/>
              </w:rPr>
              <w:t>Ηλεκτρικό κρουστικό δράπανο, με δυνατότητα λειτουργίας μόνο σε περιστροφή και σε διπλή λειτουργία κρούσης και περιστροφής.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Δεξιά και αριστερή περιστροφή.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Κρουστικό και μη κρουστικό.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650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750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Ονομαστικές στροφές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: 0-2800 </w:t>
            </w:r>
            <w:r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-1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>:  0-3000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>-1. Διάμετρος τρυπήματος μπετόν 16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Περιοχή Σύσφιξης: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1,5 </w:t>
            </w:r>
            <w:r>
              <w:rPr>
                <w:rFonts w:ascii="Verdana" w:hAnsi="Verdana" w:cs="Arial"/>
                <w:sz w:val="16"/>
                <w:szCs w:val="16"/>
              </w:rPr>
              <w:t>–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Στατική ροπή ακινητοποίησης: από 18 Ν</w:t>
            </w:r>
            <w:r w:rsidRPr="001438AA">
              <w:rPr>
                <w:rFonts w:ascii="Verdana" w:hAnsi="Verdana" w:cs="Arial"/>
                <w:sz w:val="16"/>
                <w:szCs w:val="16"/>
              </w:rPr>
              <w:t>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έως 25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Nm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Ταχυτσόκ μεταλλικό.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Βάρος από 1,60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έως 2,50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Διαστάσεις εργαλείου: μήκος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290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, ύψος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220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E5746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lastRenderedPageBreak/>
              <w:t>1.3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D05A2">
              <w:rPr>
                <w:rFonts w:ascii="Verdana" w:hAnsi="Verdana" w:cs="Arial"/>
                <w:sz w:val="16"/>
                <w:szCs w:val="16"/>
              </w:rPr>
              <w:t>ΔΡΑΠΑΝΟ ΚΡΟΥΣΤΙΚΟ ΤΥΠΟΥ 3</w:t>
            </w:r>
          </w:p>
          <w:p w:rsidR="006154AC" w:rsidRPr="00737A5D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819E2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737A5D">
              <w:rPr>
                <w:rFonts w:ascii="Verdana" w:hAnsi="Verdana" w:cs="Arial"/>
                <w:sz w:val="16"/>
                <w:szCs w:val="16"/>
              </w:rPr>
              <w:t xml:space="preserve">Ονομαστική ισχύς :1.500 W. Ονομαστικές στροφές 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:0 – 750 / 1.800 στροφές/λεπτό. </w:t>
            </w:r>
            <w:r w:rsidRPr="00737A5D">
              <w:rPr>
                <w:rFonts w:ascii="Verdana" w:hAnsi="Verdana" w:cs="Arial"/>
                <w:sz w:val="16"/>
                <w:szCs w:val="16"/>
              </w:rPr>
              <w:t>Αποδιδόμενη ισχύς :840 W. Βάρος :4,8 kg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737A5D">
              <w:rPr>
                <w:rFonts w:ascii="Verdana" w:hAnsi="Verdana" w:cs="Arial"/>
                <w:sz w:val="16"/>
                <w:szCs w:val="16"/>
              </w:rPr>
              <w:t>Ονομαστικός αριθμός στροφών :555 / 1.300 min-1. Ονομαστική ροπή στρέψης :17,0 / 5,0 Nm. Σπείρωμα σύνδεσης στον άξονα του δράπανου : 5/8" – 16 UN. Περιοχή σύσφιγξης του τσοκ, ελάχ./μέγ.:3 – 16 mm. Διαστάσεις εργαλείου (μήκος) :452 mm. Διαστάσεις εργαλείου (ύψος) :176 mm. Ονομαστικός αριθμός κρούσ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εων :0 – 12.750 / 30.600 min-1. </w:t>
            </w:r>
            <w:r w:rsidRPr="00737A5D">
              <w:rPr>
                <w:rFonts w:ascii="Verdana" w:hAnsi="Verdana" w:cs="Arial"/>
                <w:sz w:val="16"/>
                <w:szCs w:val="16"/>
              </w:rPr>
              <w:t xml:space="preserve">Διαστάσεις συσκευασίας (πλάτος x μήκος x ύψος) :332 x 547 x 152 mm. Τάση, ηλεκτρική </w:t>
            </w:r>
            <w:r w:rsidRPr="008E5746">
              <w:rPr>
                <w:rFonts w:ascii="Verdana" w:hAnsi="Verdana" w:cs="Arial"/>
                <w:sz w:val="16"/>
                <w:szCs w:val="16"/>
              </w:rPr>
              <w:t>:</w:t>
            </w:r>
            <w:r w:rsidRPr="00737A5D">
              <w:rPr>
                <w:rFonts w:ascii="Verdana" w:hAnsi="Verdana" w:cs="Arial"/>
                <w:sz w:val="16"/>
                <w:szCs w:val="16"/>
              </w:rPr>
              <w:t>230 V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012972">
        <w:trPr>
          <w:trHeight w:val="304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E5746">
              <w:rPr>
                <w:rFonts w:ascii="Verdana" w:hAnsi="Verdana" w:cs="Arial"/>
                <w:sz w:val="16"/>
                <w:szCs w:val="16"/>
              </w:rPr>
              <w:t>ΔΡΑΠΑΝΟΚΑΤΣΑΒΙΔΟ ΚΡΟΥΣΤΙΚΟ ΜΠΑΤΑΡΙΑΣ 18</w:t>
            </w:r>
            <w:r w:rsidRPr="006E35C0">
              <w:rPr>
                <w:rFonts w:ascii="Verdana" w:hAnsi="Verdana" w:cs="Arial"/>
                <w:sz w:val="16"/>
                <w:szCs w:val="16"/>
              </w:rPr>
              <w:t>V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Ροπή στρέψης (μαλακή/σκληρή) :24/63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Nm. Ονομαστικές στροφές (1η ταχύτητα/2η ταχύτητα) :0 – 500 / 0 – 1.900 min-1. Περιοχή σύσφιγξης του τσοκ, ελάχ./μέγ. : 1,5 / 13 mm. Τάση μπαταρίας :18 V. Βάρος δίχως μπαταρία :1,2 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kg. Βαθμίδες ροπής στρέψης:20+1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άσεις εργαλείου (ύψος) :230 mm.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Διαστάσεις συσκευασίας (πλάτος x μήκος x ύψος):360 x 440 x 155 mm. Χωρητικότητα μπαταρίας :2 Ah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Βάρος με μπαταρία :1,5 kg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E5746">
              <w:rPr>
                <w:rFonts w:ascii="Verdana" w:hAnsi="Verdana" w:cs="Arial"/>
                <w:sz w:val="16"/>
                <w:szCs w:val="16"/>
              </w:rPr>
              <w:t>ΠΙΣΤΟΛΕΤΟ ΤΥΠΟΥ 1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E35C0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 xml:space="preserve">Περιστροφικό και σκαπτικό πιστολέτο με </w:t>
            </w:r>
            <w:r w:rsidRPr="008E2017">
              <w:rPr>
                <w:rFonts w:ascii="Verdana" w:hAnsi="Verdana" w:cs="Arial"/>
                <w:sz w:val="16"/>
                <w:szCs w:val="16"/>
              </w:rPr>
              <w:t>SDS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plus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Δεξιά και αριστερή περιστροφή. Κρουστικό και με αναστολή κρούσης.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850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1100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Ενέργεια κρούσης: από 3,2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έως 3,6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Αριθμός κρούσεων σε ονομαστικό αριθμό στροφών: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0-3700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-1, έως  0-4000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Ονομαστικός αριθμός στροφών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: 0-900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3,1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1434B" w:rsidTr="006154AC">
        <w:trPr>
          <w:trHeight w:val="24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ΠΙΣΤΟΛΕΤΟ ΤΥΠΟΥ 3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E35C0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 xml:space="preserve">Περιστροφικό και σκαπτικό πιστολέτο με </w:t>
            </w:r>
            <w:r w:rsidRPr="008E2017">
              <w:rPr>
                <w:rFonts w:ascii="Verdana" w:hAnsi="Verdana" w:cs="Arial"/>
                <w:sz w:val="16"/>
                <w:szCs w:val="16"/>
              </w:rPr>
              <w:t>SDS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plus</w:t>
            </w:r>
            <w:r w:rsidRPr="006E35C0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Δεξιά και αριστερή περιστροφή. Κρουστικό και με αναστολή κρούσης.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900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. Ενέργεια κρούσης: </w:t>
            </w:r>
            <w:r>
              <w:rPr>
                <w:rFonts w:ascii="Verdana" w:hAnsi="Verdana" w:cs="Arial"/>
                <w:sz w:val="16"/>
                <w:szCs w:val="16"/>
              </w:rPr>
              <w:t>κατ΄ ελάχιστο</w:t>
            </w:r>
            <w:r w:rsidRPr="00525E2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3,8</w:t>
            </w:r>
            <w:r w:rsidRPr="00525E2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Αριθμός κρούσεων σε ονομαστικό αριθμό στροφών: από  0-3800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  έως  0-4600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Ονομαστικός αριθμός στροφών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: 0-750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4,8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Πρόσθετη χειρολαβή</w:t>
            </w:r>
            <w:r>
              <w:rPr>
                <w:rFonts w:ascii="Verdana" w:hAnsi="Verdana" w:cs="Arial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>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328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ΠΙΣΤΟΛΕΤΟ ΤΥΠΟΥ 4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Περιστροφικό πιστολέτο SDS max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Ονομαστική ισχύς εισόδου:1.150 W. Ενέργεια κρούσης:8,8 J.</w:t>
            </w:r>
            <w:r w:rsidR="00012972" w:rsidRPr="0001297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Αριθμός κρούσεων σε ονομαστικό αριθμό στροφών:1.500 – 3.050 min-1. Ονομαστικός αριθμός στροφών:170 – 340 min-1. Βάρος:6,8 kg. Διαστάσεις εργαλείου:(μήκος)485 mm, (ύψος) 260 mm. Στήριγμα εργαλείου: SDS max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012972" w:rsidRPr="0001297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Διαστάσεις συσκευασίας (πλάτος x μήκος x ύψος) 410 x 615 x 145 mm.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Τάση, ηλεκτρική:230 V.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Σε κασετίνα μεταφοράς με σετ εξαρτημάτων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ΓΩΝΙΑΚΟΣ ΤΡΟΧΟΣ Φ125, ΤΥΠΟΥ 1</w:t>
            </w:r>
          </w:p>
          <w:p w:rsidR="006154AC" w:rsidRPr="0042485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1200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1600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Ρυθμιζόμενο (προεπιλογή αριθμού στροφών τουλάχιστον 6 βαθμίδων). Ονομαστικές στροφές: 2800-11000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>-1. Διάμετρος δίσκου 125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mm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2,3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Σπείρωμα ατράκτου Μ14. Πρόσθετη χειρολαβή αντικραδασμική, τοποθετούμενη αριστερά και δεξιά. Μαλακό ξεκίνημα (περιοριστής ρεύματος εκκίνησης). Αυτόματη διακοπή σε μάγκωμα. Προστασία έναντι υπερφόρτισης και αθέλητης επανεκκίνησης.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012972">
        <w:trPr>
          <w:trHeight w:val="339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>ΓΩΝΙΑΚΟΣ ΤΡΟΧΟΣ Φ125, ΤΥΠΟΥ 2</w:t>
            </w:r>
          </w:p>
          <w:p w:rsidR="006154AC" w:rsidRPr="0042485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1400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1700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Ρυθμιζόμενο (προεπιλογή αριθμού στροφών τουλάχιστον 6 βαθμίδων). Ονομαστικές στροφές: 2800-11000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>-1. Διάμετρος δίσκου 125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. Βάρος: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2,5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Σπείρωμα ατράκτου Μ14. Πρόσθετη χειρολαβή αντικραδασμική, τοποθετούμενη αριστερά και δεξιά. Μαλακό ξεκίνημα (περιοριστής ρεύματος εκκίνησης). Αυτόματη διακοπή σε μάγκωμα. Προστασία έναντι υπερφόρτισης και αθέλητης επανεκκίνησης.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160432" w:rsidTr="00012972">
        <w:trPr>
          <w:trHeight w:val="223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ΓΩΝΙΑΚΟΣ ΤΡΟΧΟΣ Φ125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ΜΠΑΤΑΡΙΑΣ</w:t>
            </w:r>
          </w:p>
          <w:p w:rsidR="006154AC" w:rsidRPr="004B41DA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Ονομαστικές Στροφές: 4.500-9.000 min-1.   Τάση Μπαταρίας: 18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V. Βάρος (χωρίς μπαταρία): &lt;=2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kg. </w:t>
            </w:r>
            <w:r>
              <w:rPr>
                <w:rFonts w:ascii="Verdana" w:hAnsi="Verdana" w:cs="Arial"/>
                <w:sz w:val="16"/>
                <w:szCs w:val="16"/>
              </w:rPr>
              <w:t>Με σύστημα</w:t>
            </w:r>
            <w:r w:rsidRPr="00E51B21">
              <w:rPr>
                <w:rFonts w:ascii="Verdana" w:hAnsi="Verdana" w:cs="Arial"/>
                <w:sz w:val="16"/>
                <w:szCs w:val="16"/>
              </w:rPr>
              <w:t>,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 χωρίς κλειδί για την αντικατάσταση των εξαρτημάτων. Με προφυλακτήρα, πρόσθετη χειρολαβή, κουτί αποθήκευσης, φορτιστή &amp; μπαταρία 18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  <w:lang w:val="en-US"/>
              </w:rPr>
              <w:t>V</w:t>
            </w:r>
            <w:r w:rsidRPr="004B41DA">
              <w:rPr>
                <w:rFonts w:ascii="Verdana" w:hAnsi="Verdana" w:cs="Arial"/>
                <w:sz w:val="16"/>
                <w:szCs w:val="16"/>
              </w:rPr>
              <w:t>-4.0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Αh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2722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ΓΩΝΙΑΚΟΣ ΤΡΟΧΟΣ Φ180</w:t>
            </w:r>
          </w:p>
          <w:p w:rsidR="006154AC" w:rsidRPr="004B41DA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B41DA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Ισχύς εισόδου: 1200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. Ταχύτητα χωρίς φορτίο: 1800 - 4800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-1. Διάμετρος δίσκου: 180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. Σπείρωμα ατράκτου Μ14. Βάρος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max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 2,5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4B41DA">
              <w:rPr>
                <w:rFonts w:ascii="Verdana" w:hAnsi="Verdana" w:cs="Arial"/>
                <w:sz w:val="16"/>
                <w:szCs w:val="16"/>
              </w:rPr>
              <w:t>. Δυνατότητα ρύθμισης – μεταβολής ταχύτητας. Θερμική προστασία από υπερφόρτωση.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Θα πρέπει να υπάρχουν: προφυλακτήρας ασφαλείας, πλευρική λαβή, πέλμα δίσκων λείανσης, παξιμάδι, σφικτήρας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012972">
        <w:trPr>
          <w:trHeight w:val="23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A0D3E">
              <w:rPr>
                <w:rFonts w:ascii="Verdana" w:hAnsi="Verdana" w:cs="Arial"/>
                <w:sz w:val="16"/>
                <w:szCs w:val="16"/>
              </w:rPr>
              <w:t>ΤΡΟΧΟΣ ΛΕΙΑΝΤΗΡΑΣ ΕΥΘΥΣ ΜΕ ΛΑΙΜΟ</w:t>
            </w:r>
          </w:p>
          <w:p w:rsidR="006154AC" w:rsidRPr="003A0D3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  <w:p w:rsidR="006154AC" w:rsidRDefault="006154AC" w:rsidP="006154AC"/>
          <w:p w:rsidR="006154AC" w:rsidRPr="003A0D3E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CD0FB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proofErr w:type="spellStart"/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proofErr w:type="spellEnd"/>
            <w:r w:rsidRPr="00CD0FBE">
              <w:rPr>
                <w:rFonts w:ascii="Verdana" w:hAnsi="Verdana" w:cs="Arial"/>
                <w:sz w:val="16"/>
                <w:szCs w:val="16"/>
              </w:rPr>
              <w:t xml:space="preserve"> 600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>. Ταχύ</w:t>
            </w:r>
            <w:r>
              <w:rPr>
                <w:rFonts w:ascii="Verdana" w:hAnsi="Verdana" w:cs="Arial"/>
                <w:sz w:val="16"/>
                <w:szCs w:val="16"/>
              </w:rPr>
              <w:t>τητα χωρίς φορτίο: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10000-28000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>
              <w:rPr>
                <w:rFonts w:ascii="Verdana" w:hAnsi="Verdana" w:cs="Arial"/>
                <w:sz w:val="16"/>
                <w:szCs w:val="16"/>
              </w:rPr>
              <w:t>-1.</w:t>
            </w:r>
            <w:r w:rsidRPr="00FF7B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>(Ρυθμιζόμενο</w:t>
            </w:r>
            <w:r>
              <w:rPr>
                <w:rFonts w:ascii="Verdana" w:hAnsi="Verdana" w:cs="Arial"/>
                <w:sz w:val="16"/>
                <w:szCs w:val="16"/>
              </w:rPr>
              <w:t>ς</w:t>
            </w:r>
            <w:r w:rsidRPr="00CD0FBE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>Σφιγκτήρας έως 8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ή με κατάλληλο πρόσθετο αντάπτορα. Βάρος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max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1,9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>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CD0FBE">
              <w:rPr>
                <w:rFonts w:ascii="Verdana" w:hAnsi="Verdana" w:cs="Arial"/>
                <w:sz w:val="16"/>
                <w:szCs w:val="16"/>
              </w:rPr>
              <w:t>για βαριά επαγγελματική και βιομηχανική χρήση</w:t>
            </w:r>
            <w:r w:rsidRPr="00CD0FBE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C10076" w:rsidTr="006154AC">
        <w:trPr>
          <w:trHeight w:val="1961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>ΤΡΟΧΟΣ ΛΕΙΑΝΤΗΡΑΣ ΕΥΘΥΣ ΧΩΡΙΣ ΛΑΙΜΟ</w:t>
            </w:r>
          </w:p>
          <w:p w:rsidR="006154AC" w:rsidRPr="00CD0FB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CD0FB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>Ονομαστική ισχύς: από 650</w:t>
            </w:r>
            <w:r w:rsidRPr="000C0481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έως 750</w:t>
            </w:r>
            <w:r w:rsidRPr="000C0481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>. Ταχύτ</w:t>
            </w:r>
            <w:r>
              <w:rPr>
                <w:rFonts w:ascii="Verdana" w:hAnsi="Verdana" w:cs="Arial"/>
                <w:sz w:val="16"/>
                <w:szCs w:val="16"/>
              </w:rPr>
              <w:t xml:space="preserve">ητα χωρίς φορτίο: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10000-28000 </w:t>
            </w:r>
            <w:r w:rsidRPr="000C0481">
              <w:rPr>
                <w:rFonts w:ascii="Verdana" w:hAnsi="Verdana" w:cs="Arial"/>
                <w:sz w:val="16"/>
                <w:szCs w:val="16"/>
              </w:rPr>
              <w:t>min</w:t>
            </w:r>
            <w:r w:rsidRPr="00CD0FBE">
              <w:rPr>
                <w:rFonts w:ascii="Verdana" w:hAnsi="Verdana" w:cs="Arial"/>
                <w:sz w:val="16"/>
                <w:szCs w:val="16"/>
              </w:rPr>
              <w:t>-1. Σφιγκτήρας έως 8</w:t>
            </w:r>
            <w:r w:rsidRPr="000C0481">
              <w:rPr>
                <w:rFonts w:ascii="Verdana" w:hAnsi="Verdana" w:cs="Arial"/>
                <w:sz w:val="16"/>
                <w:szCs w:val="16"/>
              </w:rPr>
              <w:t>mm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ή με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κατάλληλο πρόσθετο αντάπτορα. 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                        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Βάρος </w:t>
            </w:r>
            <w:r w:rsidRPr="000C0481">
              <w:rPr>
                <w:rFonts w:ascii="Verdana" w:hAnsi="Verdana" w:cs="Arial"/>
                <w:sz w:val="16"/>
                <w:szCs w:val="16"/>
              </w:rPr>
              <w:t>max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1,5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0481">
              <w:rPr>
                <w:rFonts w:ascii="Verdana" w:hAnsi="Verdana" w:cs="Arial"/>
                <w:sz w:val="16"/>
                <w:szCs w:val="16"/>
              </w:rPr>
              <w:t>kg</w:t>
            </w:r>
            <w:r w:rsidRPr="00CD0FB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229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ΠΟΛΥΕΡΓΑΛΕΙΟ (ΜΙΚΡΟΕΡΓΑΛΕΙΟ) ΗΛΕΚΤΡΙΚΟ</w:t>
            </w:r>
          </w:p>
          <w:p w:rsidR="006154AC" w:rsidRPr="008230A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30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Ονομαστική ισχύς: 175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      </w:t>
            </w:r>
            <w:r w:rsidRPr="008230AC">
              <w:rPr>
                <w:rFonts w:ascii="Verdana" w:hAnsi="Verdana" w:cs="Arial"/>
                <w:sz w:val="16"/>
                <w:szCs w:val="16"/>
              </w:rPr>
              <w:t xml:space="preserve">Ταχύτητα χωρίς φορτίο: 10000-33000 </w:t>
            </w:r>
            <w:r w:rsidRPr="00C10076">
              <w:rPr>
                <w:rFonts w:ascii="Verdana" w:hAnsi="Verdana" w:cs="Arial"/>
                <w:sz w:val="16"/>
                <w:szCs w:val="16"/>
              </w:rPr>
              <w:t>min-1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Μέγεθος τσοκ: 0,8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1,6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2,4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3,2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Με δυνατότητα ρύθμισης της ταχύτητας.                            Να συνοδεύεται από τα κατάλληλα εξαρτήματα, κατ’ ελάχιστον 45 τεμάχια και εξάρτημα «φλεξιμπλ».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166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ΙΣΚΟΠΡΙΟΝΟ-ΣΟΚΟΡΟΚΟΦΤΗΣ</w:t>
            </w:r>
          </w:p>
          <w:p w:rsidR="006154AC" w:rsidRPr="008230A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30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 xml:space="preserve">Ονομαστική ισχύς: 1050 </w:t>
            </w:r>
            <w:r w:rsidRPr="00081EE3">
              <w:rPr>
                <w:rFonts w:ascii="Verdana" w:hAnsi="Verdana" w:cs="Arial"/>
                <w:sz w:val="16"/>
                <w:szCs w:val="16"/>
                <w:lang w:val="en-US"/>
              </w:rPr>
              <w:t>W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Διάμετρος δίσκου κοπής: 160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81EE3">
              <w:rPr>
                <w:rFonts w:ascii="Verdana" w:hAnsi="Verdana" w:cs="Arial"/>
                <w:sz w:val="16"/>
                <w:szCs w:val="16"/>
                <w:lang w:val="en-US"/>
              </w:rPr>
              <w:t>mm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Default="006154AC" w:rsidP="006154AC"/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2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2835"/>
        <w:gridCol w:w="1418"/>
      </w:tblGrid>
      <w:tr w:rsidR="006154AC" w:rsidRPr="00167523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A00AA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4A00AA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Arial"/>
                <w:b/>
                <w:bCs/>
                <w:sz w:val="18"/>
                <w:szCs w:val="18"/>
              </w:rPr>
              <w:t>ΒΙΟΜΗΧΑΝΙΚΑ ΕΠΑΓΓΕΛΜΑΤΙΚΑ ΕΡΓΑΛΕΙΑ ΜΑΡΜΑΡΟΥ ΑΕΡΟΣ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67523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193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F6417">
              <w:rPr>
                <w:rFonts w:ascii="Verdana" w:hAnsi="Verdana" w:cs="Arial"/>
                <w:sz w:val="16"/>
                <w:szCs w:val="16"/>
              </w:rPr>
              <w:t xml:space="preserve">ΜΙΝΙ ΚΡΟΥΣΤΙΚΟ ΑΕΡΟΣ ΙΣΙΟ ΜΕ ΠΕΤΑΛΟΥΔΑ ΓΙΑ  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Pr="003F6417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 7.2 mm</w:t>
            </w:r>
          </w:p>
          <w:p w:rsidR="006154AC" w:rsidRPr="003F6417" w:rsidRDefault="006154AC" w:rsidP="006154A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  <w:p w:rsidR="006154AC" w:rsidRPr="003F6417" w:rsidRDefault="006154AC" w:rsidP="006154AC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972" w:rsidRDefault="00012972" w:rsidP="006154AC">
            <w:pPr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154AC" w:rsidRPr="003F6417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Κρούσεις 6500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min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-1, με δυνατότητα διακύμανσης μέχρι +5%.  Κατανάλωση 230 </w:t>
            </w:r>
            <w:r w:rsidRPr="00853BA6">
              <w:rPr>
                <w:rFonts w:ascii="Verdana" w:hAnsi="Verdana" w:cs="Arial"/>
                <w:sz w:val="16"/>
                <w:szCs w:val="16"/>
              </w:rPr>
              <w:t>l</w:t>
            </w: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3F6417">
              <w:rPr>
                <w:rFonts w:ascii="Verdana" w:hAnsi="Verdana" w:cs="Arial"/>
                <w:sz w:val="16"/>
                <w:szCs w:val="16"/>
              </w:rPr>
              <w:t>/</w:t>
            </w:r>
            <w:r w:rsidRPr="00853BA6">
              <w:rPr>
                <w:rFonts w:ascii="Verdana" w:hAnsi="Verdana" w:cs="Arial"/>
                <w:sz w:val="16"/>
                <w:szCs w:val="16"/>
              </w:rPr>
              <w:t>min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, με δυνατότητα διακύμανσης μέχρι +5%.  Λειτουργία σε πίεση αέρα 3-4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bar</w:t>
            </w:r>
            <w:r w:rsidRPr="003F6417">
              <w:rPr>
                <w:rFonts w:ascii="Verdana" w:hAnsi="Verdana" w:cs="Arial"/>
                <w:sz w:val="16"/>
                <w:szCs w:val="16"/>
              </w:rPr>
              <w:t>. Βάρος: 0,55</w:t>
            </w:r>
            <w:r w:rsidRPr="00853BA6">
              <w:rPr>
                <w:rFonts w:ascii="Verdana" w:hAnsi="Verdana" w:cs="Arial"/>
                <w:sz w:val="16"/>
                <w:szCs w:val="16"/>
              </w:rPr>
              <w:t>kg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Μήκος 164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cm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Έμβολο 14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Διαδρομή εμβόλου 12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3F6417">
              <w:rPr>
                <w:rFonts w:ascii="Verdana" w:hAnsi="Verdana" w:cs="Arial"/>
                <w:sz w:val="16"/>
                <w:szCs w:val="16"/>
              </w:rPr>
              <w:t>. Σκανδάλη: τύπου πεταλούδας. Εγγύηση μεγαλύτερη είτε ίση του 1 έτους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A3CF1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A3CF1">
              <w:rPr>
                <w:rFonts w:ascii="Verdana" w:hAnsi="Verdana" w:cs="Arial"/>
                <w:sz w:val="16"/>
                <w:szCs w:val="16"/>
              </w:rPr>
              <w:t xml:space="preserve">ΚΡΟΥΣΤΙΚΟ  ΠΙΣΤΟΛΕΤΟ ΑΕΡΟΣ ΜΑΡΜΑΡΟΥ ΓΙΑ         </w:t>
            </w:r>
            <w:r w:rsidRPr="008A3CF1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10.2 mm ΜΕ ΛΑΒΗ</w:t>
            </w:r>
          </w:p>
          <w:p w:rsidR="006154AC" w:rsidRPr="008A3CF1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2</w:t>
            </w:r>
          </w:p>
          <w:p w:rsidR="006154AC" w:rsidRPr="008A3CF1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Κρούση 6000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min</w:t>
            </w:r>
            <w:r w:rsidRPr="008A3CF1">
              <w:rPr>
                <w:rFonts w:ascii="Verdana" w:hAnsi="Verdana" w:cs="Arial"/>
                <w:sz w:val="16"/>
                <w:szCs w:val="16"/>
              </w:rPr>
              <w:t>-1. Βάρος 0,8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kgr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Έμβολο 13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Διαδρομή εμβόλου 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8A3CF1">
              <w:rPr>
                <w:rFonts w:ascii="Verdana" w:hAnsi="Verdana" w:cs="Arial"/>
                <w:sz w:val="16"/>
                <w:szCs w:val="16"/>
              </w:rPr>
              <w:t>34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Λειτουργία σε πίεση αέρα 2-3 </w:t>
            </w:r>
            <w:r w:rsidRPr="00853BA6">
              <w:rPr>
                <w:rFonts w:ascii="Verdana" w:hAnsi="Verdana" w:cs="Arial"/>
                <w:sz w:val="16"/>
                <w:szCs w:val="16"/>
              </w:rPr>
              <w:t>bar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502C7F">
              <w:rPr>
                <w:rFonts w:ascii="Verdana" w:hAnsi="Verdana" w:cs="Arial"/>
                <w:sz w:val="16"/>
                <w:szCs w:val="16"/>
              </w:rPr>
              <w:t xml:space="preserve">Εγγύηση μεγαλύτερη είτε ίση του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02C7F">
              <w:rPr>
                <w:rFonts w:ascii="Verdana" w:hAnsi="Verdana" w:cs="Arial"/>
                <w:sz w:val="16"/>
                <w:szCs w:val="16"/>
              </w:rPr>
              <w:t>1 έτους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160432" w:rsidTr="006154AC">
        <w:trPr>
          <w:trHeight w:val="134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A3CF1">
              <w:rPr>
                <w:rFonts w:ascii="Verdana" w:hAnsi="Verdana" w:cs="Arial"/>
                <w:sz w:val="16"/>
                <w:szCs w:val="16"/>
              </w:rPr>
              <w:t xml:space="preserve">ΡΟΥΤΕΡ ΦΛΕΞΙΜΠΛ  ΓΙΑ   </w:t>
            </w:r>
            <w:r w:rsidRPr="008A3CF1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6 mm</w:t>
            </w:r>
          </w:p>
          <w:p w:rsidR="006154AC" w:rsidRPr="0086565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3</w:t>
            </w:r>
          </w:p>
          <w:p w:rsidR="006154AC" w:rsidRPr="0086565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</w:p>
          <w:p w:rsidR="006154AC" w:rsidRPr="008A3CF1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Στροφές 27000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min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-1. Βάρος 370 </w:t>
            </w:r>
            <w:r w:rsidRPr="00853BA6">
              <w:rPr>
                <w:rFonts w:ascii="Verdana" w:hAnsi="Verdana" w:cs="Arial"/>
                <w:sz w:val="16"/>
                <w:szCs w:val="16"/>
              </w:rPr>
              <w:t>gr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Κατανάλωση 74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lt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/λεπτό. Ολικό μήκος εργαλείου : 151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Σκανδάλη:  τύπου πεταλούδας. </w:t>
            </w:r>
            <w:r w:rsidRPr="00160432">
              <w:rPr>
                <w:rFonts w:ascii="Verdana" w:hAnsi="Verdana" w:cs="Arial"/>
                <w:sz w:val="16"/>
                <w:szCs w:val="16"/>
              </w:rPr>
              <w:t>Εγγύηση μεγαλύτερη είτε ίση του 1 έτους.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Pr="00160432" w:rsidRDefault="006154AC" w:rsidP="006154AC"/>
    <w:p w:rsidR="006154AC" w:rsidRPr="00160432" w:rsidRDefault="006154AC" w:rsidP="006154AC"/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3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49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2268"/>
      </w:tblGrid>
      <w:tr w:rsidR="006154AC" w:rsidRPr="006145B1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5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2F16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Arial"/>
                <w:b/>
                <w:sz w:val="16"/>
                <w:szCs w:val="16"/>
              </w:rPr>
              <w:t>ΧΕΙΡΟΠΟΙΗΤΑ ΕΡΓΑΛΕΙΑ ΜΑΡΜΑΡΟΓΛΥΠΤΙΚΗΣ ΧΕΙΡΟΣ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10A18" w:rsidRDefault="006154AC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4AC" w:rsidRPr="00110A18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75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>ΒΕΛΟΝΙ ΜΙΚΡΟ (ΒΕΛΟΝΑΚΙ)</w:t>
            </w:r>
          </w:p>
          <w:p w:rsidR="006154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560ED">
              <w:rPr>
                <w:rFonts w:ascii="Verdana" w:hAnsi="Verdana" w:cs="Arial"/>
                <w:sz w:val="16"/>
                <w:szCs w:val="16"/>
              </w:rPr>
              <w:t>Μήκους 20-22εκ., κυκλικής διατομής εργαλείο, μορφής κα</w:t>
            </w:r>
            <w:r>
              <w:rPr>
                <w:rFonts w:ascii="Verdana" w:hAnsi="Verdana" w:cs="Arial"/>
                <w:sz w:val="16"/>
                <w:szCs w:val="16"/>
              </w:rPr>
              <w:t>λεμιού με αιχμηρό άκρο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και</w:t>
            </w:r>
            <w:r w:rsidRPr="008560ED">
              <w:rPr>
                <w:rFonts w:ascii="Verdana" w:hAnsi="Verdana" w:cs="Arial"/>
                <w:sz w:val="16"/>
                <w:szCs w:val="16"/>
              </w:rPr>
              <w:t xml:space="preserve"> επεξεργασία σκλήρυνσης. </w:t>
            </w:r>
            <w:r>
              <w:rPr>
                <w:rFonts w:ascii="Verdana" w:hAnsi="Verdana" w:cs="Arial"/>
                <w:sz w:val="16"/>
                <w:szCs w:val="16"/>
              </w:rPr>
              <w:t>Σ</w:t>
            </w:r>
            <w:r w:rsidRPr="000F3C90">
              <w:rPr>
                <w:rFonts w:ascii="Verdana" w:hAnsi="Verdana" w:cs="Arial"/>
                <w:sz w:val="16"/>
                <w:szCs w:val="16"/>
              </w:rPr>
              <w:t>ε καμίνι και αμόνι. Από χάλυβα.</w:t>
            </w:r>
          </w:p>
          <w:p w:rsidR="006154AC" w:rsidRPr="006154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3</w:t>
            </w:r>
            <w:r w:rsidRPr="000F3C9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2F16" w:rsidRDefault="006154AC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  <w:r w:rsidRPr="000F2F16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560ED">
              <w:rPr>
                <w:rFonts w:ascii="Verdana" w:hAnsi="Verdana" w:cs="Arial"/>
                <w:sz w:val="16"/>
                <w:szCs w:val="16"/>
              </w:rPr>
              <w:t>ΒΕΛΟΝΙ</w:t>
            </w:r>
            <w:r w:rsidRPr="008560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154AC">
              <w:rPr>
                <w:rFonts w:ascii="Verdana" w:hAnsi="Verdana" w:cs="Arial"/>
                <w:smallCaps w:val="0"/>
                <w:sz w:val="16"/>
                <w:szCs w:val="16"/>
              </w:rPr>
              <w:t>Μήκους 30εκ., κυκλικής διατομής εργαλείο, μορφής καλεμιού με αιχμηρό άκρο και επεξεργασία σκλήρυνσης. Σε καμίνι και αμόνι. Από χάλυβα</w:t>
            </w:r>
            <w:r w:rsidRPr="000F3C9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FC2F8D" w:rsidRDefault="006154AC" w:rsidP="00FC2F8D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C2F8D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012972">
        <w:trPr>
          <w:trHeight w:val="173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560ED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8560ED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A2E1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A2E11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6154AC">
              <w:rPr>
                <w:rFonts w:ascii="Verdana" w:hAnsi="Verdana" w:cs="Arial"/>
                <w:smallCaps w:val="0"/>
                <w:sz w:val="16"/>
                <w:szCs w:val="16"/>
              </w:rPr>
              <w:t>2 εκ.  Εργαλείο μορφής καλεμιού, ελασματοειδούς διατομής με αιχμηρό άκρο πλάτους 2 εκ. και επεξεργασία σκλήρυνσης. Σε καμίνι και αμόνι. Από χάλυβα</w:t>
            </w:r>
            <w:r w:rsidRPr="001A2E11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FC2F8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C2F8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39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0F3C90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22EB0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FC2F8D">
              <w:rPr>
                <w:rFonts w:ascii="Verdana" w:hAnsi="Verdana" w:cs="Arial"/>
                <w:smallCaps w:val="0"/>
                <w:sz w:val="16"/>
                <w:szCs w:val="16"/>
              </w:rPr>
              <w:t>2,5 εκ. Εργαλείο μορφής καλεμιού, ελασματοειδούς διατομής με αιχμηρό άκρο πλάτους 2,5εκ. και επεξεργασία σκλήρυνσης. Σε καμίνι και αμόνι. Από χάλυβα.</w:t>
            </w:r>
          </w:p>
          <w:p w:rsidR="006154AC" w:rsidRPr="000F3C9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3C9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FC2F8D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14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0F3C90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22EB0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FC2F8D">
              <w:rPr>
                <w:rFonts w:ascii="Verdana" w:hAnsi="Verdana" w:cs="Arial"/>
                <w:smallCaps w:val="0"/>
                <w:sz w:val="16"/>
                <w:szCs w:val="16"/>
              </w:rPr>
              <w:t>3εκ.    Εργαλείο μορφής καλεμιού, ελασματοειδούς διατομής με αιχμηρό άκρο πλάτους 3εκ. και επεξεργασία σκλήρυνσης. Σε καμίνι και αμόνι. Από χάλυβα.</w:t>
            </w:r>
          </w:p>
          <w:p w:rsidR="006154AC" w:rsidRPr="000F3C9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3C9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FC2F8D" w:rsidRDefault="00FC2F8D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166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0F2F16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90E2B">
              <w:rPr>
                <w:rFonts w:ascii="Verdana" w:hAnsi="Verdana" w:cs="Arial"/>
                <w:sz w:val="16"/>
                <w:szCs w:val="16"/>
              </w:rPr>
              <w:t xml:space="preserve">ΚΟΠΑΝΑΚΙ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2εκ.x 2εκ.</w:t>
            </w:r>
            <w:r w:rsidRPr="006265A6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 xml:space="preserve">Εργαλείο μορφής σφυριού με άκρα διαστάσεων 2εκ. x 2εκ., με πολλαπλές αιχμές και επεξεργασία σκλήρυνσης. Σε καμίνι και αμόνι. Από χάλυβα. </w:t>
            </w:r>
            <w:r w:rsidRPr="006265A6">
              <w:rPr>
                <w:rFonts w:ascii="Verdana" w:hAnsi="Verdana" w:cs="Arial"/>
                <w:b/>
                <w:smallCaps w:val="0"/>
                <w:sz w:val="16"/>
                <w:szCs w:val="16"/>
              </w:rPr>
              <w:t>Ξ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ύλινο στυλιάρι μήκους  όχι μικρότερο των 15εκ. Βάρος &lt; 1000γρ.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2F1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207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265A6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C242A4">
              <w:rPr>
                <w:rFonts w:ascii="Verdana" w:hAnsi="Verdana" w:cs="Arial"/>
                <w:sz w:val="16"/>
                <w:szCs w:val="16"/>
              </w:rPr>
              <w:t xml:space="preserve">ΚΟΠΑΝΑΚΙ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3εκ. x 3εκ.</w:t>
            </w:r>
            <w:r w:rsidRPr="006265A6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άκρα  διαστάσεων 3εκ. x 3εκ., με πολλαπλές αιχμές και επεξεργασία σκλήρυνσης. Σε καμίνι και αμόνι. Από χάλυβα. Ξύλινο</w:t>
            </w:r>
            <w:r w:rsidRPr="006265A6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όχι μικρότερο των 15εκ. Βάρος 1000γρ.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58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C242A4">
              <w:rPr>
                <w:rFonts w:ascii="Verdana" w:hAnsi="Verdana" w:cs="Arial"/>
                <w:sz w:val="16"/>
                <w:szCs w:val="16"/>
              </w:rPr>
              <w:t xml:space="preserve">ΛΑΜΑ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3,5 εκ. Εργαλείο μορφής καλεμιού, ελασματοειδούς διατομής, Μήκους 20-22εκ. με αιχμηρό άκρο πλάτους 3,5εκ. και επεξεργασία σκλήρυνσης. Σε καμίνι και αμόνι. Από χάλυβα.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44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6265A6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DC665E">
              <w:rPr>
                <w:rFonts w:ascii="Verdana" w:hAnsi="Verdana" w:cs="Arial"/>
                <w:sz w:val="16"/>
                <w:szCs w:val="16"/>
              </w:rPr>
              <w:t xml:space="preserve">ΛΑΜΑΚΙ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2-2,5 εκ. Εργαλείο μορφής καλεμιού, ελασματοειδούς διατομής, Μήκους 20-22εκ. με αιχμηρό άκρο πλάτους 2-2,5εκ. και επεξεργασία σκλήρυνσης. Σε καμίνι και αμόνι. Από χάλυβα.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62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DC665E">
              <w:rPr>
                <w:rFonts w:ascii="Verdana" w:hAnsi="Verdana" w:cs="Arial"/>
                <w:sz w:val="16"/>
                <w:szCs w:val="16"/>
              </w:rPr>
              <w:t xml:space="preserve">ΛΟΥΚΛΟΥΔΙΚΟ ΦΑΡΔΥ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3,5εκ.  Εργαλείο μορφής καλεμιού, ελασματοειδούς διατομής, Μήκους 20-22εκ. με καμπύλο, αιχμηρό άκρο πλάτους 3,5εκ., και επεξεργασία σκλήρυνσης. Σε καμίνι και αμόνι. Από χάλυβα.</w:t>
            </w:r>
          </w:p>
          <w:p w:rsidR="006154AC" w:rsidRPr="00360EB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360EB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61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A230E">
              <w:rPr>
                <w:rFonts w:ascii="Verdana" w:hAnsi="Verdana" w:cs="Arial"/>
                <w:sz w:val="16"/>
                <w:szCs w:val="16"/>
              </w:rPr>
              <w:t xml:space="preserve">ΛΟΥΚΛΟΥΔΙΚΟ  ΜΕΣΑΙΟ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2,5εκ. Εργαλείο μορφής καλεμιού, ελασματοειδούς διατομής, Μήκους 20-22εκ. με καμπύλο, αιχμηρό άκρο πλάτους 2,5εκ.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3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D2495">
              <w:rPr>
                <w:rFonts w:ascii="Verdana" w:hAnsi="Verdana" w:cs="Arial"/>
                <w:sz w:val="16"/>
                <w:szCs w:val="16"/>
              </w:rPr>
              <w:t xml:space="preserve">ΛΟΥΚΛΟΥΔΙΚΟ ΣΤΕΝΟ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1εκ.</w:t>
            </w:r>
            <w:r w:rsidRPr="00360EBB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καλεμιού, ελασματοειδούς διατομής, Μήκους 20-22εκ. με καμπύλο, αιχμηρό άκρο πλάτους 1εκ.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3.13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D2495">
              <w:rPr>
                <w:rFonts w:ascii="Verdana" w:hAnsi="Verdana" w:cs="Arial"/>
                <w:sz w:val="16"/>
                <w:szCs w:val="16"/>
              </w:rPr>
              <w:t xml:space="preserve">ΛΟΥΚΛΟΥΔΙΚΟ ΣΤΕΝΟ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0,8εκ. Εργαλείο μορφής καλεμιού, ελασματοειδούς διατομής, Μήκους 20-22εκ. με καμπύλο, αιχμηρό άκρο πλάτους 0,8εκ.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03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F56957">
              <w:rPr>
                <w:rFonts w:ascii="Verdana" w:hAnsi="Verdana" w:cs="Arial"/>
                <w:sz w:val="16"/>
                <w:szCs w:val="16"/>
              </w:rPr>
              <w:t xml:space="preserve">ΛΟΥΚΛΟΥΔΙΚΟ - ΝΤΙΣΛΙΔΙΚΟ ΦΑΡΔΥ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2,5εκ. Εργαλείο μορφής καλεμιού, ελασματοειδούς διατομής, Μήκους 20-22εκ. με καμπύλο, αιχμηρό άκρο, πυκνή οδόντωση πλάτους 2,5εκ.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205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</w:t>
            </w: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.15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F56957">
              <w:rPr>
                <w:rFonts w:ascii="Verdana" w:hAnsi="Verdana" w:cs="Arial"/>
                <w:sz w:val="16"/>
                <w:szCs w:val="16"/>
              </w:rPr>
              <w:t xml:space="preserve">ΛΟΥΚΛΟΥΔΙΚΟ - ΝΤΙΣΛΙΔΙΚΟ ΣΤΕΝΟ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1εκ. Εργαλείο μορφής καλεμιού, ελασματοειδούς διατομής, Μήκους 20-22εκ. με καμπύλο, αιχμηρό άκρο, πυκνή οδόντωση πλάτους 1εκ.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872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 xml:space="preserve">ΝΤΙΣΛΙΔΙΚO ΜΕΓΑΛΟ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3,5εκ</w:t>
            </w:r>
            <w:r w:rsidR="00273796" w:rsidRPr="00273796">
              <w:rPr>
                <w:rFonts w:ascii="Verdana" w:hAnsi="Verdana" w:cs="Arial"/>
                <w:smallCaps w:val="0"/>
                <w:sz w:val="16"/>
                <w:szCs w:val="16"/>
              </w:rPr>
              <w:t>.(ΟΔΟ</w:t>
            </w:r>
            <w:r w:rsidRPr="00273796">
              <w:rPr>
                <w:rFonts w:ascii="Verdana" w:hAnsi="Verdana" w:cs="Arial"/>
                <w:smallCaps w:val="0"/>
                <w:sz w:val="16"/>
                <w:szCs w:val="16"/>
              </w:rPr>
              <w:t>ΝΤ. ΞΟΪΔΑ) Εργαλείο μορφής κα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λεμιού, ελασματοειδούς διατομής, Μήκους 20-22εκ. με αιχμηρό άκρο, πυκνή οδόντωση πλάτους 3,5εκ.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37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9E50B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 xml:space="preserve">ΝΤΙΣΛΙΔΑΚΙ 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1εκ</w:t>
            </w:r>
            <w:r w:rsidRPr="00273796">
              <w:rPr>
                <w:rFonts w:ascii="Verdana" w:hAnsi="Verdana" w:cs="Arial"/>
                <w:smallCaps w:val="0"/>
                <w:sz w:val="16"/>
                <w:szCs w:val="16"/>
              </w:rPr>
              <w:t>.(ΜΙΚΡΗ ΟΔΟΝΤ. ΞΟΪΔΑ) Ε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ργαλείο μορφής καλεμιού, ελασματοειδούς διατομής, Μήκους 20-22εκ. με αιχμηρό άκρο, πυκνή οδόντωση πλάτους 1εκ. και επεξεργασία σκλήρυνσης. Σε καμίνι και αμόνι. Από χάλυβα</w:t>
            </w:r>
            <w:r w:rsidRPr="009E50BC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ΜΕΓΑΛΗ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53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lastRenderedPageBreak/>
              <w:t>3.19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ΜΕΣΑΙΑ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6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ΜΙΚΡΗ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52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2,5κιλών Εργαλείο μορφής σφυριού. Έχει σφηνοειδή άκρα αιχμηρά, με επεξεργασία σκλήρυνσης. Σε καμίνι και αμόνι. Από χάλυβα. Ξύλινο 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8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1,0κιλού Εργαλείο μορφής σφυριού. Έχει σφηνοειδή άκρα αιχμηρά, με επεξεργασία σκλήρυνσης. Σε καμίνι και αμόνι. Από χάλυβα. Ξύλινο στυλιάρι μήκους  15εκ.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7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0,5 κιλού Εργαλείο μορφής σφυριού. Έχει σφηνοειδή άκρα αιχμηρά, με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24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mallCaps w:val="0"/>
                <w:sz w:val="16"/>
                <w:szCs w:val="16"/>
              </w:rPr>
            </w:pPr>
          </w:p>
          <w:p w:rsidR="006154AC" w:rsidRPr="002418BE" w:rsidRDefault="002418BE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>
              <w:rPr>
                <w:rFonts w:ascii="Verdana" w:hAnsi="Verdana" w:cs="Arial"/>
                <w:smallCaps w:val="0"/>
                <w:sz w:val="16"/>
                <w:szCs w:val="16"/>
              </w:rPr>
              <w:t xml:space="preserve">ΠΟΝΤΙΛΙ </w:t>
            </w:r>
            <w:r w:rsidR="006154AC" w:rsidRPr="002418BE">
              <w:rPr>
                <w:rFonts w:ascii="Verdana" w:hAnsi="Verdana" w:cs="Arial"/>
                <w:smallCaps w:val="0"/>
                <w:sz w:val="16"/>
                <w:szCs w:val="16"/>
              </w:rPr>
              <w:t>Μήκους 20-22εκ., κυκλικής διατομής, λεπτό και επίμηκες εργαλείο, με αιχμηρό άκρο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67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17BCF">
              <w:rPr>
                <w:rFonts w:ascii="Verdana" w:hAnsi="Verdana" w:cs="Arial"/>
                <w:sz w:val="16"/>
                <w:szCs w:val="16"/>
              </w:rPr>
              <w:t xml:space="preserve">ΦΑΓΑΝΑ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3-3,5εκ.  Εργαλείο μορφής καλεμιού, ελασματοειδούς διατομής, Μήκους 20-22εκ., με αιχμηρό άκρο, αραιή οδόντωση πλάτους 3-3,5εκ.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82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3.26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17BCF">
              <w:rPr>
                <w:rFonts w:ascii="Verdana" w:hAnsi="Verdana" w:cs="Arial"/>
                <w:sz w:val="16"/>
                <w:szCs w:val="16"/>
              </w:rPr>
              <w:t xml:space="preserve">ΦΑΓΑΝΑ ΛΟΥΚΛΟΥΔΙΚΗ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3-3εκ. Εργαλείο μορφής καλεμιού, ελασματοειδούς διατομής, Μήκους 20-22εκ. με καμπύλο, αιχμηρό άκρο,  αραιή οδόντωση πλάτους 3-3,5εκ.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66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ΜΕΓΑΛΟ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μήκους 40εκ. Βάρος  1400γρ.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8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ΜΕΣΑΙΟ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40εκ. Βάρος  1000γρ.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67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ΜΙΚΡΟ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 στυλιάρι μήκους 40εκ. Βάρος  600γρ.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215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ΜΑΤΡΑΚΑΣ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(900 γρ) Εργαλείο μορφής σφυριού ελαφράς καμπύλωσης. Έχει επίπεδα άκρα με επεξεργασία σκλήρυνσης για τη χρήση των εργαλείων μορφής καλεμιού.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σφηνοειδές στυλιάρι μήκους όχι μικρότερου των 15εκ.</w:t>
            </w:r>
          </w:p>
          <w:p w:rsidR="006154AC" w:rsidRPr="002418BE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2418BE">
        <w:trPr>
          <w:trHeight w:val="220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B0882">
              <w:rPr>
                <w:rFonts w:ascii="Verdana" w:hAnsi="Verdana" w:cs="Arial"/>
                <w:sz w:val="16"/>
                <w:szCs w:val="16"/>
              </w:rPr>
              <w:t xml:space="preserve">ΜΑΤΡΑΚΑΣ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(1100 γρ)</w:t>
            </w:r>
            <w:r w:rsidRPr="002418BE">
              <w:rPr>
                <w:smallCaps w:val="0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 xml:space="preserve">Εργαλείο μορφής σφυριού ελαφράς καμπύλωσης. Έχει επίπεδα άκρα με επεξεργασία σκλήρυνσης για τη χρήση των εργαλείων μορφής καλεμιού. Σε καμίνι και αμόνι. Από χάλυβα. </w:t>
            </w:r>
            <w:r w:rsidR="00012972" w:rsidRPr="002418BE">
              <w:rPr>
                <w:rFonts w:ascii="Verdana" w:hAnsi="Verdana" w:cs="Arial"/>
                <w:smallCaps w:val="0"/>
                <w:sz w:val="16"/>
                <w:szCs w:val="16"/>
              </w:rPr>
              <w:t>Ξύλινο</w:t>
            </w:r>
            <w:bookmarkStart w:id="0" w:name="_GoBack"/>
            <w:bookmarkEnd w:id="0"/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 xml:space="preserve"> σφηνοειδές στυλιάρι μήκους όχι μικρότερου των 15εκ</w:t>
            </w:r>
            <w:r w:rsidRPr="00E53B5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2418BE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Default="006154AC" w:rsidP="00012972"/>
    <w:sectPr w:rsidR="006154AC" w:rsidSect="00BA5382">
      <w:footerReference w:type="default" r:id="rId9"/>
      <w:pgSz w:w="11906" w:h="16838"/>
      <w:pgMar w:top="851" w:right="1134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1" w:rsidRDefault="002938B1" w:rsidP="00F742CE">
      <w:pPr>
        <w:spacing w:after="0" w:line="240" w:lineRule="auto"/>
      </w:pPr>
      <w:r>
        <w:separator/>
      </w:r>
    </w:p>
  </w:endnote>
  <w:endnote w:type="continuationSeparator" w:id="0">
    <w:p w:rsidR="002938B1" w:rsidRDefault="002938B1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AC" w:rsidRPr="00045B0F" w:rsidRDefault="006154AC" w:rsidP="00F742CE">
    <w:pPr>
      <w:pStyle w:val="a3"/>
      <w:rPr>
        <w:b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954ABF8" wp14:editId="60561B4A">
          <wp:simplePos x="0" y="0"/>
          <wp:positionH relativeFrom="column">
            <wp:posOffset>-147955</wp:posOffset>
          </wp:positionH>
          <wp:positionV relativeFrom="paragraph">
            <wp:posOffset>-234950</wp:posOffset>
          </wp:positionV>
          <wp:extent cx="847725" cy="577215"/>
          <wp:effectExtent l="0" t="0" r="9525" b="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261C9AF" wp14:editId="5C833CAD">
          <wp:simplePos x="0" y="0"/>
          <wp:positionH relativeFrom="column">
            <wp:posOffset>5329555</wp:posOffset>
          </wp:positionH>
          <wp:positionV relativeFrom="paragraph">
            <wp:posOffset>-236220</wp:posOffset>
          </wp:positionV>
          <wp:extent cx="956310" cy="520700"/>
          <wp:effectExtent l="0" t="0" r="0" b="0"/>
          <wp:wrapSquare wrapText="bothSides"/>
          <wp:docPr id="2" name="Εικόνα 2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 xml:space="preserve">           </w:t>
    </w:r>
    <w:r w:rsidRPr="00A27D2A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154DEB">
      <w:rPr>
        <w:b/>
        <w:sz w:val="14"/>
        <w:szCs w:val="14"/>
      </w:rPr>
      <w:t xml:space="preserve">  </w:t>
    </w:r>
    <w:r>
      <w:rPr>
        <w:b/>
        <w:sz w:val="14"/>
        <w:szCs w:val="14"/>
      </w:rPr>
      <w:t xml:space="preserve">        </w:t>
    </w:r>
    <w:r w:rsidRPr="00601F79">
      <w:rPr>
        <w:b/>
        <w:sz w:val="14"/>
        <w:szCs w:val="14"/>
      </w:rPr>
      <w:t xml:space="preserve">                  </w:t>
    </w:r>
    <w:r w:rsidRPr="00154DEB">
      <w:rPr>
        <w:b/>
        <w:sz w:val="14"/>
        <w:szCs w:val="14"/>
      </w:rPr>
      <w:t xml:space="preserve"> </w:t>
    </w:r>
    <w:r w:rsidRPr="0001737F">
      <w:rPr>
        <w:b/>
        <w:sz w:val="16"/>
        <w:szCs w:val="16"/>
      </w:rPr>
      <w:t>[Επιχειρησιακό Πρόγραμμα Ανταγωνιστικότητα Επιχειρηματικότητα και Καινοτομία 2014-2020]</w:t>
    </w:r>
  </w:p>
  <w:p w:rsidR="006154AC" w:rsidRPr="0001737F" w:rsidRDefault="006154AC" w:rsidP="00F742CE">
    <w:pPr>
      <w:pStyle w:val="a3"/>
      <w:jc w:val="center"/>
      <w:rPr>
        <w:b/>
      </w:rPr>
    </w:pPr>
  </w:p>
  <w:p w:rsidR="006154AC" w:rsidRPr="00D02AE9" w:rsidRDefault="006154AC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012972">
      <w:rPr>
        <w:noProof/>
        <w:lang w:val="en-US"/>
      </w:rPr>
      <w:t>12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1" w:rsidRDefault="002938B1" w:rsidP="00F742CE">
      <w:pPr>
        <w:spacing w:after="0" w:line="240" w:lineRule="auto"/>
      </w:pPr>
      <w:r>
        <w:separator/>
      </w:r>
    </w:p>
  </w:footnote>
  <w:footnote w:type="continuationSeparator" w:id="0">
    <w:p w:rsidR="002938B1" w:rsidRDefault="002938B1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9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E532E16"/>
    <w:multiLevelType w:val="multilevel"/>
    <w:tmpl w:val="6FE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1382A88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E1289"/>
    <w:multiLevelType w:val="hybridMultilevel"/>
    <w:tmpl w:val="E0282272"/>
    <w:lvl w:ilvl="0" w:tplc="604466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A6A90"/>
    <w:multiLevelType w:val="hybridMultilevel"/>
    <w:tmpl w:val="C792D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32"/>
  </w:num>
  <w:num w:numId="6">
    <w:abstractNumId w:val="38"/>
  </w:num>
  <w:num w:numId="7">
    <w:abstractNumId w:val="22"/>
  </w:num>
  <w:num w:numId="8">
    <w:abstractNumId w:val="5"/>
  </w:num>
  <w:num w:numId="9">
    <w:abstractNumId w:val="10"/>
  </w:num>
  <w:num w:numId="10">
    <w:abstractNumId w:val="29"/>
  </w:num>
  <w:num w:numId="11">
    <w:abstractNumId w:val="34"/>
  </w:num>
  <w:num w:numId="12">
    <w:abstractNumId w:val="6"/>
  </w:num>
  <w:num w:numId="13">
    <w:abstractNumId w:val="28"/>
  </w:num>
  <w:num w:numId="14">
    <w:abstractNumId w:val="4"/>
  </w:num>
  <w:num w:numId="15">
    <w:abstractNumId w:val="39"/>
  </w:num>
  <w:num w:numId="16">
    <w:abstractNumId w:val="15"/>
  </w:num>
  <w:num w:numId="17">
    <w:abstractNumId w:val="1"/>
  </w:num>
  <w:num w:numId="18">
    <w:abstractNumId w:val="25"/>
  </w:num>
  <w:num w:numId="19">
    <w:abstractNumId w:val="13"/>
  </w:num>
  <w:num w:numId="20">
    <w:abstractNumId w:val="18"/>
  </w:num>
  <w:num w:numId="21">
    <w:abstractNumId w:val="31"/>
  </w:num>
  <w:num w:numId="22">
    <w:abstractNumId w:val="2"/>
  </w:num>
  <w:num w:numId="23">
    <w:abstractNumId w:val="23"/>
  </w:num>
  <w:num w:numId="24">
    <w:abstractNumId w:val="37"/>
  </w:num>
  <w:num w:numId="25">
    <w:abstractNumId w:val="7"/>
  </w:num>
  <w:num w:numId="26">
    <w:abstractNumId w:val="19"/>
  </w:num>
  <w:num w:numId="27">
    <w:abstractNumId w:val="30"/>
  </w:num>
  <w:num w:numId="28">
    <w:abstractNumId w:va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</w:num>
  <w:num w:numId="39">
    <w:abstractNumId w:val="40"/>
  </w:num>
  <w:num w:numId="40">
    <w:abstractNumId w:val="17"/>
  </w:num>
  <w:num w:numId="4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16"/>
  </w:num>
  <w:num w:numId="45">
    <w:abstractNumId w:val="2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03B40"/>
    <w:rsid w:val="0001177D"/>
    <w:rsid w:val="00012972"/>
    <w:rsid w:val="00034279"/>
    <w:rsid w:val="00042527"/>
    <w:rsid w:val="00045B0F"/>
    <w:rsid w:val="0005144A"/>
    <w:rsid w:val="000573EE"/>
    <w:rsid w:val="000A24F9"/>
    <w:rsid w:val="000A41F3"/>
    <w:rsid w:val="000A754C"/>
    <w:rsid w:val="000A7592"/>
    <w:rsid w:val="000B1CEC"/>
    <w:rsid w:val="000B214F"/>
    <w:rsid w:val="000D7E60"/>
    <w:rsid w:val="000E6951"/>
    <w:rsid w:val="000F4738"/>
    <w:rsid w:val="00100C52"/>
    <w:rsid w:val="0010406E"/>
    <w:rsid w:val="001245CB"/>
    <w:rsid w:val="00150E03"/>
    <w:rsid w:val="00176DDC"/>
    <w:rsid w:val="0018381F"/>
    <w:rsid w:val="00185F5E"/>
    <w:rsid w:val="001861AB"/>
    <w:rsid w:val="00191462"/>
    <w:rsid w:val="001B4977"/>
    <w:rsid w:val="001C75FA"/>
    <w:rsid w:val="001D0C72"/>
    <w:rsid w:val="001D74D1"/>
    <w:rsid w:val="001E0088"/>
    <w:rsid w:val="001E0E6C"/>
    <w:rsid w:val="001E1A50"/>
    <w:rsid w:val="001E3677"/>
    <w:rsid w:val="001F6B6D"/>
    <w:rsid w:val="00202135"/>
    <w:rsid w:val="00213EA3"/>
    <w:rsid w:val="00216684"/>
    <w:rsid w:val="00235456"/>
    <w:rsid w:val="002418BE"/>
    <w:rsid w:val="002440CA"/>
    <w:rsid w:val="0025314B"/>
    <w:rsid w:val="00262607"/>
    <w:rsid w:val="00264745"/>
    <w:rsid w:val="00264A62"/>
    <w:rsid w:val="00270C0D"/>
    <w:rsid w:val="00273796"/>
    <w:rsid w:val="002819E2"/>
    <w:rsid w:val="00287783"/>
    <w:rsid w:val="002938B1"/>
    <w:rsid w:val="002B3876"/>
    <w:rsid w:val="002B7207"/>
    <w:rsid w:val="002C7ACE"/>
    <w:rsid w:val="002D09B1"/>
    <w:rsid w:val="002E7F8C"/>
    <w:rsid w:val="002F591D"/>
    <w:rsid w:val="00306FBE"/>
    <w:rsid w:val="0032151A"/>
    <w:rsid w:val="00323F21"/>
    <w:rsid w:val="0032610D"/>
    <w:rsid w:val="003266BB"/>
    <w:rsid w:val="00344D79"/>
    <w:rsid w:val="003566D6"/>
    <w:rsid w:val="00360EBB"/>
    <w:rsid w:val="00371742"/>
    <w:rsid w:val="0037464E"/>
    <w:rsid w:val="00380038"/>
    <w:rsid w:val="0038509B"/>
    <w:rsid w:val="0038529B"/>
    <w:rsid w:val="00395EB7"/>
    <w:rsid w:val="003A5742"/>
    <w:rsid w:val="003A66F2"/>
    <w:rsid w:val="003B299C"/>
    <w:rsid w:val="003B3405"/>
    <w:rsid w:val="003B58F3"/>
    <w:rsid w:val="003C1439"/>
    <w:rsid w:val="003C77B9"/>
    <w:rsid w:val="003D75B0"/>
    <w:rsid w:val="003E0A22"/>
    <w:rsid w:val="003E63AC"/>
    <w:rsid w:val="003F52AF"/>
    <w:rsid w:val="00433334"/>
    <w:rsid w:val="00441D8A"/>
    <w:rsid w:val="0049255B"/>
    <w:rsid w:val="004927FB"/>
    <w:rsid w:val="0049600C"/>
    <w:rsid w:val="004B1237"/>
    <w:rsid w:val="004B1A7B"/>
    <w:rsid w:val="004D35B4"/>
    <w:rsid w:val="0053097B"/>
    <w:rsid w:val="005321B8"/>
    <w:rsid w:val="005509FD"/>
    <w:rsid w:val="005538ED"/>
    <w:rsid w:val="0055462B"/>
    <w:rsid w:val="005563CC"/>
    <w:rsid w:val="00561EB0"/>
    <w:rsid w:val="00574A94"/>
    <w:rsid w:val="00587B8A"/>
    <w:rsid w:val="00596FD9"/>
    <w:rsid w:val="005A331A"/>
    <w:rsid w:val="005A6ACF"/>
    <w:rsid w:val="005C2A71"/>
    <w:rsid w:val="005C300F"/>
    <w:rsid w:val="005D29FB"/>
    <w:rsid w:val="005D6969"/>
    <w:rsid w:val="005E345D"/>
    <w:rsid w:val="005E58A5"/>
    <w:rsid w:val="005F7197"/>
    <w:rsid w:val="0060175C"/>
    <w:rsid w:val="00601F79"/>
    <w:rsid w:val="006046E3"/>
    <w:rsid w:val="00604A50"/>
    <w:rsid w:val="006154AC"/>
    <w:rsid w:val="006208A5"/>
    <w:rsid w:val="006265A6"/>
    <w:rsid w:val="00626BB8"/>
    <w:rsid w:val="00635493"/>
    <w:rsid w:val="0065012E"/>
    <w:rsid w:val="00650A19"/>
    <w:rsid w:val="00654352"/>
    <w:rsid w:val="00656DB9"/>
    <w:rsid w:val="0066227D"/>
    <w:rsid w:val="006641C4"/>
    <w:rsid w:val="00680B1F"/>
    <w:rsid w:val="00684908"/>
    <w:rsid w:val="00685799"/>
    <w:rsid w:val="006A37E7"/>
    <w:rsid w:val="006A744B"/>
    <w:rsid w:val="006B7DFD"/>
    <w:rsid w:val="006C173E"/>
    <w:rsid w:val="006D51B5"/>
    <w:rsid w:val="006E1272"/>
    <w:rsid w:val="007440FC"/>
    <w:rsid w:val="007540E2"/>
    <w:rsid w:val="00763108"/>
    <w:rsid w:val="00774584"/>
    <w:rsid w:val="00786BDF"/>
    <w:rsid w:val="007A565D"/>
    <w:rsid w:val="007A6073"/>
    <w:rsid w:val="007B2E9E"/>
    <w:rsid w:val="007C2382"/>
    <w:rsid w:val="007D5AFC"/>
    <w:rsid w:val="007E635E"/>
    <w:rsid w:val="007E6880"/>
    <w:rsid w:val="007F0212"/>
    <w:rsid w:val="007F3804"/>
    <w:rsid w:val="00810A42"/>
    <w:rsid w:val="008255AA"/>
    <w:rsid w:val="0083122A"/>
    <w:rsid w:val="0083593F"/>
    <w:rsid w:val="008404D7"/>
    <w:rsid w:val="00856167"/>
    <w:rsid w:val="00881AFA"/>
    <w:rsid w:val="00882200"/>
    <w:rsid w:val="00894AF9"/>
    <w:rsid w:val="008C49D4"/>
    <w:rsid w:val="008D0610"/>
    <w:rsid w:val="00902042"/>
    <w:rsid w:val="00923B5B"/>
    <w:rsid w:val="00926806"/>
    <w:rsid w:val="009403C5"/>
    <w:rsid w:val="009449BE"/>
    <w:rsid w:val="00950EC2"/>
    <w:rsid w:val="00951197"/>
    <w:rsid w:val="00956E11"/>
    <w:rsid w:val="00957F22"/>
    <w:rsid w:val="00981986"/>
    <w:rsid w:val="00982C19"/>
    <w:rsid w:val="00997F41"/>
    <w:rsid w:val="009A43BE"/>
    <w:rsid w:val="009A590A"/>
    <w:rsid w:val="009A76D2"/>
    <w:rsid w:val="009B2D7D"/>
    <w:rsid w:val="009C17C3"/>
    <w:rsid w:val="009C2593"/>
    <w:rsid w:val="009C3F56"/>
    <w:rsid w:val="009C6956"/>
    <w:rsid w:val="009D7CC8"/>
    <w:rsid w:val="009E101C"/>
    <w:rsid w:val="009E14DF"/>
    <w:rsid w:val="009E656A"/>
    <w:rsid w:val="009E6E8F"/>
    <w:rsid w:val="009E7477"/>
    <w:rsid w:val="009F6219"/>
    <w:rsid w:val="009F67DC"/>
    <w:rsid w:val="009F7D7F"/>
    <w:rsid w:val="00A27D2A"/>
    <w:rsid w:val="00A3419A"/>
    <w:rsid w:val="00A41613"/>
    <w:rsid w:val="00A47A15"/>
    <w:rsid w:val="00A51344"/>
    <w:rsid w:val="00A52E0E"/>
    <w:rsid w:val="00A61A3E"/>
    <w:rsid w:val="00A7052B"/>
    <w:rsid w:val="00A71930"/>
    <w:rsid w:val="00A82865"/>
    <w:rsid w:val="00A901D7"/>
    <w:rsid w:val="00A91D5B"/>
    <w:rsid w:val="00A94FD2"/>
    <w:rsid w:val="00AB1240"/>
    <w:rsid w:val="00AC2767"/>
    <w:rsid w:val="00AC5608"/>
    <w:rsid w:val="00AD0D75"/>
    <w:rsid w:val="00AD0FF8"/>
    <w:rsid w:val="00AE402E"/>
    <w:rsid w:val="00AE7077"/>
    <w:rsid w:val="00B0016C"/>
    <w:rsid w:val="00B052D8"/>
    <w:rsid w:val="00B0597F"/>
    <w:rsid w:val="00B13298"/>
    <w:rsid w:val="00B3141A"/>
    <w:rsid w:val="00B566E0"/>
    <w:rsid w:val="00B56D05"/>
    <w:rsid w:val="00B6120C"/>
    <w:rsid w:val="00B7119A"/>
    <w:rsid w:val="00B77AD7"/>
    <w:rsid w:val="00B83CCD"/>
    <w:rsid w:val="00B84366"/>
    <w:rsid w:val="00BA16E1"/>
    <w:rsid w:val="00BA5382"/>
    <w:rsid w:val="00BE7A6F"/>
    <w:rsid w:val="00C17FE7"/>
    <w:rsid w:val="00C206C9"/>
    <w:rsid w:val="00C2243B"/>
    <w:rsid w:val="00C33DF4"/>
    <w:rsid w:val="00C3592A"/>
    <w:rsid w:val="00C37673"/>
    <w:rsid w:val="00C475F1"/>
    <w:rsid w:val="00C60D76"/>
    <w:rsid w:val="00C807A0"/>
    <w:rsid w:val="00CA39D2"/>
    <w:rsid w:val="00D0197F"/>
    <w:rsid w:val="00D02AE9"/>
    <w:rsid w:val="00D30D40"/>
    <w:rsid w:val="00D40EC6"/>
    <w:rsid w:val="00D42E78"/>
    <w:rsid w:val="00D7499D"/>
    <w:rsid w:val="00D91CB4"/>
    <w:rsid w:val="00D92DD7"/>
    <w:rsid w:val="00DA3DC4"/>
    <w:rsid w:val="00DC02B5"/>
    <w:rsid w:val="00DD27EA"/>
    <w:rsid w:val="00DE72C6"/>
    <w:rsid w:val="00DF1ACC"/>
    <w:rsid w:val="00E1079C"/>
    <w:rsid w:val="00E1393B"/>
    <w:rsid w:val="00E14712"/>
    <w:rsid w:val="00E17276"/>
    <w:rsid w:val="00E20CE3"/>
    <w:rsid w:val="00E30FE3"/>
    <w:rsid w:val="00E32706"/>
    <w:rsid w:val="00E425C2"/>
    <w:rsid w:val="00E474D7"/>
    <w:rsid w:val="00E70419"/>
    <w:rsid w:val="00E8256C"/>
    <w:rsid w:val="00E87D60"/>
    <w:rsid w:val="00EA160B"/>
    <w:rsid w:val="00EA1779"/>
    <w:rsid w:val="00EA22C8"/>
    <w:rsid w:val="00EC0C34"/>
    <w:rsid w:val="00EC61A2"/>
    <w:rsid w:val="00EC6EE1"/>
    <w:rsid w:val="00EE465B"/>
    <w:rsid w:val="00F0263B"/>
    <w:rsid w:val="00F117F3"/>
    <w:rsid w:val="00F11A15"/>
    <w:rsid w:val="00F22D84"/>
    <w:rsid w:val="00F2319E"/>
    <w:rsid w:val="00F31A27"/>
    <w:rsid w:val="00F472AC"/>
    <w:rsid w:val="00F511FD"/>
    <w:rsid w:val="00F540DF"/>
    <w:rsid w:val="00F575EA"/>
    <w:rsid w:val="00F72019"/>
    <w:rsid w:val="00F742CE"/>
    <w:rsid w:val="00F862D4"/>
    <w:rsid w:val="00F95E5F"/>
    <w:rsid w:val="00FB2C19"/>
    <w:rsid w:val="00FB7B4D"/>
    <w:rsid w:val="00FC07D4"/>
    <w:rsid w:val="00FC2F8D"/>
    <w:rsid w:val="00FC2F97"/>
    <w:rsid w:val="00FC4950"/>
    <w:rsid w:val="00FD25CE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7BB9-E700-4830-B721-48DFEB23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2627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6</cp:revision>
  <cp:lastPrinted>2020-06-04T06:40:00Z</cp:lastPrinted>
  <dcterms:created xsi:type="dcterms:W3CDTF">2020-06-10T09:19:00Z</dcterms:created>
  <dcterms:modified xsi:type="dcterms:W3CDTF">2020-06-11T08:12:00Z</dcterms:modified>
</cp:coreProperties>
</file>