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C" w:rsidRPr="00E76A66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E76A66">
        <w:rPr>
          <w:rFonts w:ascii="Verdana" w:hAnsi="Verdana"/>
          <w:b/>
          <w:bCs/>
          <w:sz w:val="20"/>
          <w:u w:val="single"/>
        </w:rPr>
        <w:t>ΥΠΟΔΕΙΓΜΑ Α</w:t>
      </w: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ΠΙΝΑΚΕΣ ΣΥΜΜΟΡΦΩΣΗΣ</w:t>
      </w:r>
    </w:p>
    <w:p w:rsidR="006154AC" w:rsidRPr="00985993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985993">
        <w:rPr>
          <w:rFonts w:ascii="Verdana" w:hAnsi="Verdana"/>
          <w:sz w:val="18"/>
          <w:szCs w:val="18"/>
        </w:rPr>
        <w:t xml:space="preserve">Κάθε υποψήφιος ανάδοχος συμπληρώνει τους παρακάτω </w:t>
      </w:r>
      <w:r>
        <w:rPr>
          <w:rFonts w:ascii="Verdana" w:hAnsi="Verdana"/>
          <w:sz w:val="18"/>
          <w:szCs w:val="18"/>
        </w:rPr>
        <w:t>τρεις</w:t>
      </w:r>
      <w:r w:rsidRPr="00985993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3</w:t>
      </w:r>
      <w:r w:rsidRPr="00985993">
        <w:rPr>
          <w:rFonts w:ascii="Verdana" w:hAnsi="Verdana"/>
          <w:sz w:val="18"/>
          <w:szCs w:val="18"/>
        </w:rPr>
        <w:t xml:space="preserve">) Πίνακες συμμόρφωσης με την απόλυτη ευθύνη της ακρίβειας των δεδομένων. </w:t>
      </w:r>
    </w:p>
    <w:p w:rsidR="006154AC" w:rsidRPr="00985993" w:rsidRDefault="006154AC" w:rsidP="006154AC">
      <w:pPr>
        <w:pStyle w:val="Default"/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985993">
        <w:rPr>
          <w:rFonts w:ascii="Verdana" w:hAnsi="Verdana"/>
          <w:sz w:val="18"/>
          <w:szCs w:val="18"/>
        </w:rPr>
        <w:t>Συγκεκριμένα, πρόκειται για τους Πίνακες:</w:t>
      </w:r>
    </w:p>
    <w:p w:rsidR="006154AC" w:rsidRPr="00F52701" w:rsidRDefault="006154AC" w:rsidP="006154AC">
      <w:pPr>
        <w:pStyle w:val="a5"/>
        <w:tabs>
          <w:tab w:val="left" w:pos="6336"/>
        </w:tabs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F52701">
        <w:rPr>
          <w:rFonts w:ascii="Verdana" w:hAnsi="Verdana"/>
          <w:b/>
          <w:bCs/>
          <w:sz w:val="18"/>
          <w:szCs w:val="18"/>
          <w:u w:val="single"/>
        </w:rPr>
        <w:t>ΠΙΝΑΚΑΣ ΣΥΜΜΟΡΦΩΣΗΣ 1/</w:t>
      </w:r>
      <w:r w:rsidRPr="00F52701">
        <w:rPr>
          <w:rFonts w:ascii="Verdana" w:hAnsi="Verdana" w:cs="Tahoma"/>
          <w:b/>
          <w:bCs/>
          <w:sz w:val="18"/>
          <w:szCs w:val="18"/>
          <w:u w:val="single"/>
        </w:rPr>
        <w:t>ΒΙΟΜΗΧΑΝΙΚΑ ΕΠΑΓΓΕΛΜΑΤΙΚΑ ΗΛΕΚΤΡΙΚΑ ΕΡΓΑΛΕΙΑ ΜΑΡΜΑΡΟΥ</w:t>
      </w:r>
    </w:p>
    <w:p w:rsidR="006154AC" w:rsidRPr="00F52701" w:rsidRDefault="006154AC" w:rsidP="006154AC">
      <w:pPr>
        <w:pStyle w:val="a5"/>
        <w:tabs>
          <w:tab w:val="left" w:pos="6336"/>
        </w:tabs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F52701">
        <w:rPr>
          <w:rFonts w:ascii="Verdana" w:hAnsi="Verdana"/>
          <w:b/>
          <w:bCs/>
          <w:sz w:val="18"/>
          <w:szCs w:val="18"/>
          <w:u w:val="single"/>
        </w:rPr>
        <w:t>ΠΙΝΑΚΑΣ ΣΥΜΜΟΡΦΩΣΗΣ 2/</w:t>
      </w:r>
      <w:r w:rsidRPr="00F52701">
        <w:rPr>
          <w:rFonts w:ascii="Verdana" w:hAnsi="Verdana" w:cs="Arial"/>
          <w:b/>
          <w:bCs/>
          <w:sz w:val="18"/>
          <w:szCs w:val="18"/>
          <w:u w:val="single"/>
        </w:rPr>
        <w:t>ΒΙΟΜΗΧΑΝΙΚΑ ΕΠΑΓΓΕΛΜΑΤΙΚΑ ΕΡΓΑΛΕΙΑ ΜΑΡΜΑΡΟΥ ΑΕΡΟΣ</w:t>
      </w:r>
    </w:p>
    <w:p w:rsidR="006154AC" w:rsidRPr="00F52701" w:rsidRDefault="006154AC" w:rsidP="006154AC">
      <w:pPr>
        <w:pStyle w:val="a5"/>
        <w:tabs>
          <w:tab w:val="left" w:pos="6336"/>
        </w:tabs>
        <w:jc w:val="left"/>
        <w:rPr>
          <w:rFonts w:ascii="Verdana" w:hAnsi="Verdana"/>
          <w:b/>
          <w:bCs/>
          <w:sz w:val="18"/>
          <w:szCs w:val="18"/>
          <w:u w:val="single"/>
        </w:rPr>
      </w:pPr>
      <w:r w:rsidRPr="00F52701">
        <w:rPr>
          <w:rFonts w:ascii="Verdana" w:hAnsi="Verdana"/>
          <w:b/>
          <w:bCs/>
          <w:sz w:val="18"/>
          <w:szCs w:val="18"/>
          <w:u w:val="single"/>
        </w:rPr>
        <w:t>ΠΙΝΑΚΑΣ ΣΥΜΜΟΡΦΩΣΗΣ 3/</w:t>
      </w:r>
      <w:r w:rsidRPr="00F52701">
        <w:rPr>
          <w:rFonts w:ascii="Verdana" w:hAnsi="Verdana" w:cs="Arial"/>
          <w:b/>
          <w:sz w:val="18"/>
          <w:szCs w:val="18"/>
          <w:u w:val="single"/>
        </w:rPr>
        <w:t>ΧΕΙΡΟΠΟΙΗΤΑ ΕΡΓΑΛΕΙΑ ΜΑΡΜΑΡΟΓΛΥΠΤΙΚΗΣ ΧΕΙΡΟΣ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>Ο υποψήφιος υποχρεούται να απαντήσει σε όλες τις ερωτήσεις του Πίνακα Συμμόρφωσης.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 xml:space="preserve">Το είδος των υπό προμήθεια εργαλείων περιγράφονται στη στήλη «ΠΕΡΙΓΡΑΦΗ». Τα βασικά τεχνικά χαρακτηριστικά των εργαλείων, ο ακριβής ποιοτικός ή ποσοτικός προσδιορισμός τους αποτυπώνεται στη στήλη «ΑΠΑΙΤΗΣΗ», με αναφορά είτε σε αριθμητικές τιμές είτε σε περαιτέρω εξειδικευμένα ποιοτικά χαρακτηριστικά είτε στη λέξη ΝΑΙ. Η μη ικανοποίηση των κριτηρίων αυτών δύναται κατά την κρίση της Αναθέτουσας Αρχής να επιφέρει την απόρριψη της προσφοράς. 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 xml:space="preserve">Ειδικότερα, η στήλη «ΑΠΑΝΤΗΣΗ ΥΠΟΨΗΦΙΟΥ ΑΝΑΔΟΧΟΥ» θα συμπληρωθεί υποχρεωτικά από τους υποψηφίους με συγκεκριμενοποίηση των επιμέρους στοιχείων που ζητά το κριτήριο (Τεχνικές Προδιαγραφές). Η χρήση της λέξεως «ΝΑΙ», μπορεί να γίνει μόνο αν στη στήλη «ΑΠΑΙΤΗΣΗ» της συγκεκριμένης γραμμής γίνεται χρήση της. </w:t>
      </w:r>
    </w:p>
    <w:p w:rsidR="006154AC" w:rsidRPr="00F52701" w:rsidRDefault="006154AC" w:rsidP="006154AC">
      <w:pPr>
        <w:pStyle w:val="Default"/>
        <w:spacing w:before="120"/>
        <w:jc w:val="both"/>
        <w:rPr>
          <w:rFonts w:ascii="Verdana" w:hAnsi="Verdana"/>
          <w:sz w:val="18"/>
          <w:szCs w:val="18"/>
        </w:rPr>
      </w:pPr>
      <w:r w:rsidRPr="00F52701">
        <w:rPr>
          <w:rFonts w:ascii="Verdana" w:hAnsi="Verdana"/>
          <w:sz w:val="18"/>
          <w:szCs w:val="18"/>
        </w:rPr>
        <w:t xml:space="preserve">Σε αντίθετη περίπτωση, θα συμπληρωθεί με την ένδειξη «ΟΧΙ». Σε περίπτωση που μένει κενή θεωρείται ότι η απάντηση είναι «ΟΧΙ». </w:t>
      </w:r>
    </w:p>
    <w:p w:rsidR="006154AC" w:rsidRPr="00F52701" w:rsidRDefault="006154AC" w:rsidP="006154AC">
      <w:pPr>
        <w:pStyle w:val="a5"/>
        <w:tabs>
          <w:tab w:val="left" w:pos="6336"/>
        </w:tabs>
        <w:spacing w:line="240" w:lineRule="auto"/>
        <w:ind w:right="-153"/>
        <w:rPr>
          <w:rFonts w:ascii="Verdana" w:hAnsi="Verdana"/>
          <w:bCs/>
          <w:sz w:val="20"/>
        </w:rPr>
      </w:pPr>
      <w:r w:rsidRPr="00F52701">
        <w:rPr>
          <w:rFonts w:ascii="Verdana" w:hAnsi="Verdana"/>
          <w:sz w:val="18"/>
          <w:szCs w:val="18"/>
        </w:rPr>
        <w:t>Τέλος, στη στήλη «ΠΑΡΑΠΟΜΠΗ ΥΠΟΨΗΦΙΟΥ ΑΝΑΔΟΧΟΥ» γίνεται συγκεκριμένη παραπομπή στη σελίδα των επισυναπτόμενων τεχνικών εγχειριδίων ή εγγράφων του υποψηφίου, που τεκμηριώνουν ή αποσαφηνίζουν την απάντησή του της στήλης «ΑΠΑΝΤΗΣΗ ΥΠΟΨΗΦΙΟΥ ΑΝΑΔΟΧΟΥ». Οι παραπομπές στα εγχειρίδια θα γίνονται με τη μορφή αριθμημένων προσθηκών που θα αναφέρονται στους Πίνακες μαζί με το όνομα ή τον κωδικό του εγχειριδίου, της σελίδας κ.λπ.</w:t>
      </w: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553698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553698">
        <w:rPr>
          <w:rFonts w:ascii="Verdana" w:hAnsi="Verdana"/>
          <w:b/>
          <w:bCs/>
          <w:sz w:val="20"/>
          <w:u w:val="single"/>
        </w:rPr>
        <w:lastRenderedPageBreak/>
        <w:t xml:space="preserve">ΠΙΝΑΚΑΣ ΣΥΜΜΟΡΦΩΣΗΣ 1 </w:t>
      </w:r>
    </w:p>
    <w:p w:rsidR="006154AC" w:rsidRPr="006145B1" w:rsidRDefault="006154AC" w:rsidP="006154A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2835"/>
        <w:gridCol w:w="1418"/>
      </w:tblGrid>
      <w:tr w:rsidR="006154AC" w:rsidRPr="006145B1" w:rsidTr="006154AC">
        <w:trPr>
          <w:trHeight w:val="6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sz w:val="16"/>
                <w:szCs w:val="16"/>
              </w:rPr>
              <w:br w:type="page"/>
            </w: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Α/A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ΑΠΑΝΤΗΣΗ</w:t>
            </w: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ΥΠΟΨΗΦΙΟΥ ΑΝΑΔΟΧΟΥ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45B1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t>ΠΑΡΑΠΟΜΠΗ</w:t>
            </w:r>
            <w:r w:rsidRPr="006145B1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ΤΕΚΜΗΡΙΩΣΗΣ ΥΠΟΨΗΦΙΟΥ ΑΝΑΔΟΧΟΥ</w:t>
            </w:r>
          </w:p>
        </w:tc>
      </w:tr>
      <w:tr w:rsidR="006154AC" w:rsidRPr="00754B03" w:rsidTr="006154AC">
        <w:trPr>
          <w:trHeight w:val="107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E444E5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44E5"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54AC">
              <w:rPr>
                <w:rFonts w:ascii="Verdana" w:hAnsi="Verdana" w:cs="Tahoma"/>
                <w:b/>
                <w:bCs/>
                <w:sz w:val="16"/>
                <w:szCs w:val="16"/>
              </w:rPr>
              <w:t>ΒΙΟΜΗΧΑΝΙΚΑ ΕΠΑΓΓΕΛΜΑΤΙΚΑ ΗΛΕΚΤΡΙΚΑ ΕΡΓΑΛΕΙΑ ΜΑΡΜΑΡΟΥ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10A18" w:rsidRDefault="006154AC" w:rsidP="006154AC">
            <w:pPr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67523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10A18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540D0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3D05A2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D05A2">
              <w:rPr>
                <w:rFonts w:ascii="Verdana" w:hAnsi="Verdana" w:cs="Tahoma"/>
                <w:bCs/>
                <w:sz w:val="16"/>
                <w:szCs w:val="16"/>
              </w:rPr>
              <w:t>ΔΡΑΠΑΝΟ ΚΡΟΥΣΤΙΚΟ ΤΥΠΟΥ 1</w:t>
            </w:r>
          </w:p>
          <w:p w:rsidR="006154AC" w:rsidRPr="000F5F48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E5746" w:rsidRDefault="006154AC" w:rsidP="00A04AEB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 w:rsidRPr="000F5F48">
              <w:rPr>
                <w:rFonts w:ascii="Verdana" w:hAnsi="Verdana" w:cs="Arial"/>
                <w:sz w:val="16"/>
                <w:szCs w:val="16"/>
              </w:rPr>
              <w:t>Ηλεκτρικό κρουστικό δράπανο, με δυνατότητα λειτουργίας μόνο σε περιστροφή και σε διπλή λειτουργία κρούσης και περιστροφής.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Ίδια δύναμη αριστερόστροφα και δεξιόστροφα. Κρουστικό και μη κρουστικό. Ονομαστική ισχύ 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1200</w:t>
            </w:r>
            <w:r w:rsidRPr="001438AA">
              <w:rPr>
                <w:rFonts w:ascii="Verdana" w:hAnsi="Verdana" w:cs="Arial"/>
                <w:sz w:val="16"/>
                <w:szCs w:val="16"/>
              </w:rPr>
              <w:t>W</w:t>
            </w:r>
            <w:r w:rsidRPr="000F5F48">
              <w:rPr>
                <w:rFonts w:ascii="Verdana" w:hAnsi="Verdana" w:cs="Arial"/>
                <w:sz w:val="16"/>
                <w:szCs w:val="16"/>
              </w:rPr>
              <w:t>. Ταχύτητες: 2 (με δίσκο ρύθμισης). Ονομαστικές στροφές: από 0-900 / 0 – 3000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>-1, έως 0-1500/ 0 – 3400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-1. Διάμετρος τρυπήματος μπετόν: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22/13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Τσοκ χωρίς κλειδί: κατ’ ελάχιστο 1,5-13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8E5746">
              <w:rPr>
                <w:rFonts w:ascii="Verdana" w:hAnsi="Verdana" w:cs="Arial"/>
                <w:sz w:val="16"/>
                <w:szCs w:val="16"/>
              </w:rPr>
              <w:t xml:space="preserve">Βάρος: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8E5746">
              <w:rPr>
                <w:rFonts w:ascii="Verdana" w:hAnsi="Verdana" w:cs="Arial"/>
                <w:sz w:val="16"/>
                <w:szCs w:val="16"/>
              </w:rPr>
              <w:t xml:space="preserve"> 3,5 </w:t>
            </w:r>
            <w:r w:rsidRPr="001438AA">
              <w:rPr>
                <w:rFonts w:ascii="Verdana" w:hAnsi="Verdana" w:cs="Arial"/>
                <w:sz w:val="16"/>
                <w:szCs w:val="16"/>
              </w:rPr>
              <w:t>kg</w:t>
            </w:r>
            <w:r w:rsidRPr="008E5746">
              <w:rPr>
                <w:rFonts w:ascii="Verdana" w:hAnsi="Verdana" w:cs="Arial"/>
                <w:sz w:val="16"/>
                <w:szCs w:val="16"/>
              </w:rPr>
              <w:t>. Πρόσθετη χειρολαβή με αντιολισθητική επιφάνεια.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25E2B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D05A2">
              <w:rPr>
                <w:rFonts w:ascii="Verdana" w:hAnsi="Verdana" w:cs="Tahoma"/>
                <w:bCs/>
                <w:sz w:val="16"/>
                <w:szCs w:val="16"/>
              </w:rPr>
              <w:t>ΔΡΑΠΑΝΟ ΚΡΟΥΣΤΙΚΟ ΤΥΠΟΥ 2</w:t>
            </w:r>
          </w:p>
          <w:p w:rsidR="006154AC" w:rsidRPr="000F5F48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5F48" w:rsidRDefault="006154AC" w:rsidP="00A04AEB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 w:rsidRPr="000F5F48">
              <w:rPr>
                <w:rFonts w:ascii="Verdana" w:hAnsi="Verdana" w:cs="Arial"/>
                <w:sz w:val="16"/>
                <w:szCs w:val="16"/>
              </w:rPr>
              <w:t>Ηλεκτρικό κρουστικό δράπανο, με δυνατότητα λειτουργίας μόνο σε περιστροφή και σε διπλή λειτουργία κρούσης και περιστροφής.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Δεξιά και αριστερή περιστροφή.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Κρουστικό και μη κρουστικό.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650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W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750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W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. Ονομαστικές στροφές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: 0-2800 </w:t>
            </w:r>
            <w:r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-1 </w:t>
            </w:r>
            <w:r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>:  0-3000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>-1. Διάμετρος τρυπήματος μπετόν 16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Περιοχή Σύσφιξης: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min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1,5 </w:t>
            </w:r>
            <w:r>
              <w:rPr>
                <w:rFonts w:ascii="Verdana" w:hAnsi="Verdana" w:cs="Arial"/>
                <w:sz w:val="16"/>
                <w:szCs w:val="16"/>
              </w:rPr>
              <w:t>–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13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Ταχυτσόκ μεταλλικό.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>Χειρολαβή με αντιολισθητική επιφάνεια.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Βάρος από 1,60 </w:t>
            </w:r>
            <w:r w:rsidRPr="001438AA">
              <w:rPr>
                <w:rFonts w:ascii="Verdana" w:hAnsi="Verdana" w:cs="Arial"/>
                <w:sz w:val="16"/>
                <w:szCs w:val="16"/>
              </w:rPr>
              <w:t>kg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έως 2,50 </w:t>
            </w:r>
            <w:r w:rsidRPr="001438AA">
              <w:rPr>
                <w:rFonts w:ascii="Verdana" w:hAnsi="Verdana" w:cs="Arial"/>
                <w:sz w:val="16"/>
                <w:szCs w:val="16"/>
              </w:rPr>
              <w:t>kg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Διαστάσεις εργαλείου: μήκος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290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, ύψος </w:t>
            </w:r>
            <w:r w:rsidRPr="001438AA">
              <w:rPr>
                <w:rFonts w:ascii="Verdana" w:hAnsi="Verdana" w:cs="Arial"/>
                <w:sz w:val="16"/>
                <w:szCs w:val="16"/>
              </w:rPr>
              <w:t>max</w:t>
            </w:r>
            <w:r w:rsidRPr="000F5F48">
              <w:rPr>
                <w:rFonts w:ascii="Verdana" w:hAnsi="Verdana" w:cs="Arial"/>
                <w:sz w:val="16"/>
                <w:szCs w:val="16"/>
              </w:rPr>
              <w:t xml:space="preserve"> 220</w:t>
            </w:r>
            <w:r w:rsidRPr="001438AA">
              <w:rPr>
                <w:rFonts w:ascii="Verdana" w:hAnsi="Verdana" w:cs="Arial"/>
                <w:sz w:val="16"/>
                <w:szCs w:val="16"/>
              </w:rPr>
              <w:t>mm</w:t>
            </w:r>
            <w:r w:rsidRPr="000F5F48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6154AC" w:rsidRPr="008E5746" w:rsidTr="006154AC">
        <w:trPr>
          <w:trHeight w:val="355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lastRenderedPageBreak/>
              <w:t>1.3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D05A2">
              <w:rPr>
                <w:rFonts w:ascii="Verdana" w:hAnsi="Verdana" w:cs="Arial"/>
                <w:sz w:val="16"/>
                <w:szCs w:val="16"/>
              </w:rPr>
              <w:t>ΔΡΑΠΑΝΟ ΚΡΟΥΣΤΙΚΟ ΤΥΠΟΥ 3</w:t>
            </w:r>
          </w:p>
          <w:p w:rsidR="006154AC" w:rsidRPr="00737A5D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819E2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737A5D">
              <w:rPr>
                <w:rFonts w:ascii="Verdana" w:hAnsi="Verdana" w:cs="Arial"/>
                <w:sz w:val="16"/>
                <w:szCs w:val="16"/>
              </w:rPr>
              <w:t xml:space="preserve">Ονομαστική ισχύς :1.500 W. Ονομαστικές στροφές 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:0 – 750 / 1.800 στροφές/λεπτό. </w:t>
            </w:r>
            <w:r w:rsidRPr="00737A5D">
              <w:rPr>
                <w:rFonts w:ascii="Verdana" w:hAnsi="Verdana" w:cs="Arial"/>
                <w:sz w:val="16"/>
                <w:szCs w:val="16"/>
              </w:rPr>
              <w:t>Αποδιδόμενη ισχύς :840 W. Βάρος :4,8 kg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737A5D">
              <w:rPr>
                <w:rFonts w:ascii="Verdana" w:hAnsi="Verdana" w:cs="Arial"/>
                <w:sz w:val="16"/>
                <w:szCs w:val="16"/>
              </w:rPr>
              <w:t>Ονομαστικός αριθμός στροφών :555 / 1.300 min-1. Ονομαστική ροπή στρέψης :17,0 / 5,0 Nm. Σπείρωμα σύνδεσης στον άξονα του δράπανου : 5/8" – 16 UN. Περιοχή σύσφιγξης του τσοκ, ελάχ./μέγ.:3 – 16 mm. Διαστάσεις εργαλείου (μήκος) :452 mm. Διαστάσεις εργαλείου (ύψος) :176 mm. Ονομαστικός αριθμός κρούσ</w:t>
            </w:r>
            <w:r w:rsidR="002819E2">
              <w:rPr>
                <w:rFonts w:ascii="Verdana" w:hAnsi="Verdana" w:cs="Arial"/>
                <w:sz w:val="16"/>
                <w:szCs w:val="16"/>
              </w:rPr>
              <w:t xml:space="preserve">εων :0 – 12.750 / 30.600 min-1. </w:t>
            </w:r>
            <w:r w:rsidRPr="00737A5D">
              <w:rPr>
                <w:rFonts w:ascii="Verdana" w:hAnsi="Verdana" w:cs="Arial"/>
                <w:sz w:val="16"/>
                <w:szCs w:val="16"/>
              </w:rPr>
              <w:t xml:space="preserve">Διαστάσεις συσκευασίας (πλάτος x μήκος x ύψος) :332 x 547 x 152 mm. Τάση, ηλεκτρική </w:t>
            </w:r>
            <w:r w:rsidRPr="008E5746">
              <w:rPr>
                <w:rFonts w:ascii="Verdana" w:hAnsi="Verdana" w:cs="Arial"/>
                <w:sz w:val="16"/>
                <w:szCs w:val="16"/>
              </w:rPr>
              <w:t>:</w:t>
            </w:r>
            <w:r w:rsidRPr="00737A5D">
              <w:rPr>
                <w:rFonts w:ascii="Verdana" w:hAnsi="Verdana" w:cs="Arial"/>
                <w:sz w:val="16"/>
                <w:szCs w:val="16"/>
              </w:rPr>
              <w:t>230 V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012972">
        <w:trPr>
          <w:trHeight w:val="304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E5746">
              <w:rPr>
                <w:rFonts w:ascii="Verdana" w:hAnsi="Verdana" w:cs="Arial"/>
                <w:sz w:val="16"/>
                <w:szCs w:val="16"/>
              </w:rPr>
              <w:t>ΔΡΑΠΑΝΟΚΑΤΣΑΒΙΔΟ ΚΡΟΥΣΤΙΚΟ ΜΠΑΤΑΡΙΑΣ 18</w:t>
            </w:r>
            <w:r w:rsidRPr="006E35C0">
              <w:rPr>
                <w:rFonts w:ascii="Verdana" w:hAnsi="Verdana" w:cs="Arial"/>
                <w:sz w:val="16"/>
                <w:szCs w:val="16"/>
              </w:rPr>
              <w:t>V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737A5D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Ροπή στρέψης (μαλακή/σκληρή) :24/63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Nm. Ονομαστικές στροφές (1η ταχύτητα/2η ταχύτητα) :0 – 500 / 0 – 1.900 min-1. Περιοχή σύσφιγξης του τσοκ, ελάχ./μέγ. : 1,5 / 13 mm. Τάση μπαταρίας :18 V. Βάρος δίχως μπαταρία :1,2 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kg. Βαθμίδες ροπής στρέψης:20+1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Διαστ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άσεις εργαλείου (ύψος) :230 mm.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Διαστάσεις συσκευασίας (πλάτος x μήκος x ύψος):360 x 440 x 155 mm. Χωρητικότητα μπαταρίας :2 Ah</w:t>
            </w:r>
            <w:r w:rsidRPr="008E5746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Βάρος με μπαταρία :1,5 kg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355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E5746">
              <w:rPr>
                <w:rFonts w:ascii="Verdana" w:hAnsi="Verdana" w:cs="Arial"/>
                <w:sz w:val="16"/>
                <w:szCs w:val="16"/>
              </w:rPr>
              <w:t>ΠΙΣΤΟΛΕΤΟ ΤΥΠΟΥ 1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E35C0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 xml:space="preserve">Περιστροφικό και σκαπτικό πιστολέτο με </w:t>
            </w:r>
            <w:r w:rsidRPr="008E2017">
              <w:rPr>
                <w:rFonts w:ascii="Verdana" w:hAnsi="Verdana" w:cs="Arial"/>
                <w:sz w:val="16"/>
                <w:szCs w:val="16"/>
              </w:rPr>
              <w:t>SDS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plus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Δεξιά και αριστερή περιστροφή. Κρουστικό και με αναστολή κρούσης.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850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1100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Ενέργεια κρούσης: από 3,2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J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έως 3,6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J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Αριθμός κρούσεων σε ονομαστικό αριθμό στροφών: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0-3700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-1, έως  0-4000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Ονομαστικός αριθμός στροφών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: 0-900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Βάρος: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3,1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kg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Χειρολαβή με αντιολισθητική επιφάνεια.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1434B" w:rsidTr="006154AC">
        <w:trPr>
          <w:trHeight w:val="243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ΠΙΣΤΟΛΕΤΟ ΤΥΠΟΥ 3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E35C0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 xml:space="preserve">Περιστροφικό και σκαπτικό πιστολέτο με </w:t>
            </w:r>
            <w:r w:rsidRPr="008E2017">
              <w:rPr>
                <w:rFonts w:ascii="Verdana" w:hAnsi="Verdana" w:cs="Arial"/>
                <w:sz w:val="16"/>
                <w:szCs w:val="16"/>
              </w:rPr>
              <w:t>SDS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plus</w:t>
            </w:r>
            <w:r w:rsidRPr="006E35C0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Δεξιά και αριστερή περιστροφή. Κρουστικό και με αναστολή κρούσης.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900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. Ενέργεια κρούσης: </w:t>
            </w:r>
            <w:r>
              <w:rPr>
                <w:rFonts w:ascii="Verdana" w:hAnsi="Verdana" w:cs="Arial"/>
                <w:sz w:val="16"/>
                <w:szCs w:val="16"/>
              </w:rPr>
              <w:t>κατ΄ ελάχιστο</w:t>
            </w:r>
            <w:r w:rsidRPr="00525E2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3,8</w:t>
            </w:r>
            <w:r w:rsidRPr="00525E2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J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Αριθμός κρούσεων σε ονομαστικό αριθμό στροφών: από  0-3800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  έως  0-4600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Ονομαστικός αριθμός στροφών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: 0-750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-1. Βάρος: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6E35C0">
              <w:rPr>
                <w:rFonts w:ascii="Verdana" w:hAnsi="Verdana" w:cs="Arial"/>
                <w:sz w:val="16"/>
                <w:szCs w:val="16"/>
              </w:rPr>
              <w:t xml:space="preserve"> 4,8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kg</w:t>
            </w:r>
            <w:r w:rsidRPr="006E35C0">
              <w:rPr>
                <w:rFonts w:ascii="Verdana" w:hAnsi="Verdana" w:cs="Arial"/>
                <w:sz w:val="16"/>
                <w:szCs w:val="16"/>
              </w:rPr>
              <w:t>. Πρόσθετη χειρολαβή</w:t>
            </w:r>
            <w:r>
              <w:rPr>
                <w:rFonts w:ascii="Verdana" w:hAnsi="Verdana" w:cs="Arial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>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6154AC">
        <w:trPr>
          <w:trHeight w:val="328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ΠΙΣΤΟΛΕΤΟ ΤΥΠΟΥ 4</w:t>
            </w:r>
          </w:p>
          <w:p w:rsidR="006154AC" w:rsidRPr="006E35C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737A5D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Περιστροφικό πιστολέτο SDS max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Ονομαστική ισχύς εισόδου:1.150 W. Ενέργεια κρούσης:8,8 J.</w:t>
            </w:r>
            <w:r w:rsidR="00012972" w:rsidRPr="0001297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Αριθμός κρούσεων σε ονομαστικό αριθμό στροφών:1.500 – 3.050 min-1. Ονομαστικός αριθμός στροφών:170 – 340 min-1. Βάρος:6,8 kg. Διαστάσεις εργαλείου:(μήκος)485 mm, (ύψος) 260 mm. Στήριγμα εργαλείου: SDS max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012972" w:rsidRPr="0001297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E35C0">
              <w:rPr>
                <w:rFonts w:ascii="Verdana" w:hAnsi="Verdana" w:cs="Arial"/>
                <w:sz w:val="16"/>
                <w:szCs w:val="16"/>
              </w:rPr>
              <w:t>Διαστάσεις συσκευασίας (πλάτος x μήκος x ύψος) 410 x 615 x 145 mm.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Τάση, ηλεκτρική:230 V. </w:t>
            </w:r>
            <w:r w:rsidRPr="006E35C0">
              <w:rPr>
                <w:rFonts w:ascii="Verdana" w:hAnsi="Verdana" w:cs="Arial"/>
                <w:sz w:val="16"/>
                <w:szCs w:val="16"/>
              </w:rPr>
              <w:t>Σε κασετίνα μεταφοράς με σετ εξαρτημάτων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355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E35C0">
              <w:rPr>
                <w:rFonts w:ascii="Verdana" w:hAnsi="Verdana" w:cs="Arial"/>
                <w:sz w:val="16"/>
                <w:szCs w:val="16"/>
              </w:rPr>
              <w:t>ΓΩΝΙΑΚΟΣ ΤΡΟΧΟΣ Φ125, ΤΥΠΟΥ 1</w:t>
            </w:r>
          </w:p>
          <w:p w:rsidR="006154AC" w:rsidRPr="0042485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2485E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1200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1600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Ρυθμιζόμενο (προεπιλογή αριθμού στροφών τουλάχιστον 6 βαθμίδων). Ονομαστικές στροφές: 2800-11000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>-1. Διάμετρος δίσκου 125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mm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. Βάρος: </w:t>
            </w:r>
            <w:r w:rsidRPr="008E2017"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2,3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2017">
              <w:rPr>
                <w:rFonts w:ascii="Verdana" w:hAnsi="Verdana" w:cs="Arial"/>
                <w:sz w:val="16"/>
                <w:szCs w:val="16"/>
              </w:rPr>
              <w:t>kg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Σπείρωμα ατράκτου Μ14. Πρόσθετη χειρολαβή αντικραδασμική, τοποθετούμενη αριστερά και δεξιά. Μαλακό ξεκίνημα (περιοριστής ρεύματος εκκίνησης). Αυτόματη διακοπή σε μάγκωμα. Προστασία έναντι υπερφόρτισης και αθέλητης επανεκκίνησης.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012972">
        <w:trPr>
          <w:trHeight w:val="339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42485E">
              <w:rPr>
                <w:rFonts w:ascii="Verdana" w:hAnsi="Verdana" w:cs="Arial"/>
                <w:sz w:val="16"/>
                <w:szCs w:val="16"/>
              </w:rPr>
              <w:t>ΓΩΝΙΑΚΟΣ ΤΡΟΧΟΣ Φ125, ΤΥΠΟΥ 2</w:t>
            </w:r>
          </w:p>
          <w:p w:rsidR="006154AC" w:rsidRPr="0042485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2485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2485E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r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1400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1700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W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Ρυθμιζόμενο (προεπιλογή αριθμού στροφών τουλάχιστον 6 βαθμίδων). Ονομαστικές στροφές: 2800-11000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r w:rsidRPr="0042485E">
              <w:rPr>
                <w:rFonts w:ascii="Verdana" w:hAnsi="Verdana" w:cs="Arial"/>
                <w:sz w:val="16"/>
                <w:szCs w:val="16"/>
              </w:rPr>
              <w:t>-1. Διάμετρος δίσκου 125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mm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. Βάρος: </w:t>
            </w:r>
            <w:r>
              <w:rPr>
                <w:rFonts w:ascii="Verdana" w:hAnsi="Verdana" w:cs="Arial"/>
                <w:sz w:val="16"/>
                <w:szCs w:val="16"/>
              </w:rPr>
              <w:t>max</w:t>
            </w:r>
            <w:r w:rsidRPr="0042485E">
              <w:rPr>
                <w:rFonts w:ascii="Verdana" w:hAnsi="Verdana" w:cs="Arial"/>
                <w:sz w:val="16"/>
                <w:szCs w:val="16"/>
              </w:rPr>
              <w:t xml:space="preserve"> 2,5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kg</w:t>
            </w:r>
            <w:r w:rsidRPr="0042485E">
              <w:rPr>
                <w:rFonts w:ascii="Verdana" w:hAnsi="Verdana" w:cs="Arial"/>
                <w:sz w:val="16"/>
                <w:szCs w:val="16"/>
              </w:rPr>
              <w:t>. Σπείρωμα ατράκτου Μ14. Πρόσθετη χειρολαβή αντικραδασμική, τοποθετούμενη αριστερά και δεξιά. Μαλακό ξεκίνημα (περιοριστής ρεύματος εκκίνησης). Αυτόματη διακοπή σε μάγκωμα. Προστασία έναντι υπερφόρτισης και αθέλητης επανεκκίνησης.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160432" w:rsidTr="00012972">
        <w:trPr>
          <w:trHeight w:val="223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ΓΩΝΙΑΚΟΣ ΤΡΟΧΟΣ Φ125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ΜΠΑΤΑΡΙΑΣ</w:t>
            </w:r>
          </w:p>
          <w:p w:rsidR="006154AC" w:rsidRPr="004B41DA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737A5D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Ονομαστικές Στροφές: 4.500-9.000 min-1.   Τάση Μπαταρίας: 18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V. Βάρος (χωρίς μπαταρία): &lt;=2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3EA3">
              <w:rPr>
                <w:rFonts w:ascii="Verdana" w:hAnsi="Verdana" w:cs="Arial"/>
                <w:sz w:val="16"/>
                <w:szCs w:val="16"/>
              </w:rPr>
              <w:t xml:space="preserve">kg. </w:t>
            </w:r>
            <w:r>
              <w:rPr>
                <w:rFonts w:ascii="Verdana" w:hAnsi="Verdana" w:cs="Arial"/>
                <w:sz w:val="16"/>
                <w:szCs w:val="16"/>
              </w:rPr>
              <w:t>Με σύστημα</w:t>
            </w:r>
            <w:r w:rsidRPr="00E51B21">
              <w:rPr>
                <w:rFonts w:ascii="Verdana" w:hAnsi="Verdana" w:cs="Arial"/>
                <w:sz w:val="16"/>
                <w:szCs w:val="16"/>
              </w:rPr>
              <w:t>,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 χωρίς κλειδί για την αντικατάσταση των εξαρτημάτων. Με προφυλακτήρα, πρόσθετη χειρολαβή, κουτί αποθήκευσης, φορτιστή &amp; μπαταρία 18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  <w:lang w:val="en-US"/>
              </w:rPr>
              <w:t>V</w:t>
            </w:r>
            <w:r w:rsidRPr="004B41DA">
              <w:rPr>
                <w:rFonts w:ascii="Verdana" w:hAnsi="Verdana" w:cs="Arial"/>
                <w:sz w:val="16"/>
                <w:szCs w:val="16"/>
              </w:rPr>
              <w:t>-4.0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Αh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2722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ΓΩΝΙΑΚΟΣ ΤΡΟΧΟΣ Φ180</w:t>
            </w:r>
          </w:p>
          <w:p w:rsidR="006154AC" w:rsidRPr="004B41DA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B41DA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4B41DA">
              <w:rPr>
                <w:rFonts w:ascii="Verdana" w:hAnsi="Verdana" w:cs="Arial"/>
                <w:sz w:val="16"/>
                <w:szCs w:val="16"/>
              </w:rPr>
              <w:t>Ισχύς εισόδου: 1200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W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. Ταχύτητα χωρίς φορτίο: 1800 - 4800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-1. Διάμετρος δίσκου: 180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mm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. Σπείρωμα ατράκτου Μ14. Βάρος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max</w:t>
            </w:r>
            <w:r w:rsidRPr="004B41DA">
              <w:rPr>
                <w:rFonts w:ascii="Verdana" w:hAnsi="Verdana" w:cs="Arial"/>
                <w:sz w:val="16"/>
                <w:szCs w:val="16"/>
              </w:rPr>
              <w:t xml:space="preserve"> 2,5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kg</w:t>
            </w:r>
            <w:r w:rsidRPr="004B41DA">
              <w:rPr>
                <w:rFonts w:ascii="Verdana" w:hAnsi="Verdana" w:cs="Arial"/>
                <w:sz w:val="16"/>
                <w:szCs w:val="16"/>
              </w:rPr>
              <w:t>. Δυνατότητα ρύθμισης – μεταβολής ταχύτητας. Θερμική προστασία από υπερφόρτωση.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B41DA">
              <w:rPr>
                <w:rFonts w:ascii="Verdana" w:hAnsi="Verdana" w:cs="Arial"/>
                <w:sz w:val="16"/>
                <w:szCs w:val="16"/>
              </w:rPr>
              <w:t>Θα πρέπει να υπάρχουν: προφυλακτήρας ασφαλείας, πλευρική λαβή, πέλμα δίσκων λείανσης, παξιμάδι, σφικτήρας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012972">
        <w:trPr>
          <w:trHeight w:val="233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A0D3E">
              <w:rPr>
                <w:rFonts w:ascii="Verdana" w:hAnsi="Verdana" w:cs="Arial"/>
                <w:sz w:val="16"/>
                <w:szCs w:val="16"/>
              </w:rPr>
              <w:t>ΤΡΟΧΟΣ ΛΕΙΑΝΤΗΡΑΣ ΕΥΘΥΣ ΜΕ ΛΑΙΜΟ</w:t>
            </w:r>
          </w:p>
          <w:p w:rsidR="006154AC" w:rsidRPr="003A0D3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3</w:t>
            </w:r>
          </w:p>
          <w:p w:rsidR="006154AC" w:rsidRDefault="006154AC" w:rsidP="006154AC"/>
          <w:p w:rsidR="006154AC" w:rsidRPr="003A0D3E" w:rsidRDefault="006154AC" w:rsidP="006154AC"/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CD0FB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D0FBE">
              <w:rPr>
                <w:rFonts w:ascii="Verdana" w:hAnsi="Verdana" w:cs="Arial"/>
                <w:sz w:val="16"/>
                <w:szCs w:val="16"/>
              </w:rPr>
              <w:t xml:space="preserve">Ονομαστική ισχύς: </w:t>
            </w:r>
            <w:proofErr w:type="spellStart"/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proofErr w:type="spellEnd"/>
            <w:r w:rsidRPr="00CD0FBE">
              <w:rPr>
                <w:rFonts w:ascii="Verdana" w:hAnsi="Verdana" w:cs="Arial"/>
                <w:sz w:val="16"/>
                <w:szCs w:val="16"/>
              </w:rPr>
              <w:t xml:space="preserve"> 600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W</w:t>
            </w:r>
            <w:r w:rsidRPr="00CD0FBE">
              <w:rPr>
                <w:rFonts w:ascii="Verdana" w:hAnsi="Verdana" w:cs="Arial"/>
                <w:sz w:val="16"/>
                <w:szCs w:val="16"/>
              </w:rPr>
              <w:t>. Ταχύ</w:t>
            </w:r>
            <w:r>
              <w:rPr>
                <w:rFonts w:ascii="Verdana" w:hAnsi="Verdana" w:cs="Arial"/>
                <w:sz w:val="16"/>
                <w:szCs w:val="16"/>
              </w:rPr>
              <w:t>τητα χωρίς φορτίο: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10000-28000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min</w:t>
            </w:r>
            <w:r>
              <w:rPr>
                <w:rFonts w:ascii="Verdana" w:hAnsi="Verdana" w:cs="Arial"/>
                <w:sz w:val="16"/>
                <w:szCs w:val="16"/>
              </w:rPr>
              <w:t>-1.</w:t>
            </w:r>
            <w:r w:rsidRPr="00FF7B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D0FBE">
              <w:rPr>
                <w:rFonts w:ascii="Verdana" w:hAnsi="Verdana" w:cs="Arial"/>
                <w:sz w:val="16"/>
                <w:szCs w:val="16"/>
              </w:rPr>
              <w:t>(Ρυθμιζόμενο</w:t>
            </w:r>
            <w:r>
              <w:rPr>
                <w:rFonts w:ascii="Verdana" w:hAnsi="Verdana" w:cs="Arial"/>
                <w:sz w:val="16"/>
                <w:szCs w:val="16"/>
              </w:rPr>
              <w:t>ς</w:t>
            </w:r>
            <w:r w:rsidRPr="00CD0FBE">
              <w:rPr>
                <w:rFonts w:ascii="Verdana" w:hAnsi="Verdana" w:cs="Arial"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D0FBE">
              <w:rPr>
                <w:rFonts w:ascii="Verdana" w:hAnsi="Verdana" w:cs="Arial"/>
                <w:sz w:val="16"/>
                <w:szCs w:val="16"/>
              </w:rPr>
              <w:t>Σφιγκτήρας έως 8</w:t>
            </w:r>
            <w:r w:rsidRPr="00B414C0">
              <w:rPr>
                <w:rFonts w:ascii="Verdana" w:hAnsi="Verdana" w:cs="Arial"/>
                <w:sz w:val="16"/>
                <w:szCs w:val="16"/>
              </w:rPr>
              <w:t>mm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ή με κατάλληλο πρόσθετο αντάπτορα. Βάρος </w:t>
            </w:r>
            <w:r w:rsidRPr="00B414C0">
              <w:rPr>
                <w:rFonts w:ascii="Verdana" w:hAnsi="Verdana" w:cs="Arial"/>
                <w:sz w:val="16"/>
                <w:szCs w:val="16"/>
              </w:rPr>
              <w:t>max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1,9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B414C0">
              <w:rPr>
                <w:rFonts w:ascii="Verdana" w:hAnsi="Verdana" w:cs="Arial"/>
                <w:sz w:val="16"/>
                <w:szCs w:val="16"/>
              </w:rPr>
              <w:t>kg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>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CD0FBE">
              <w:rPr>
                <w:rFonts w:ascii="Verdana" w:hAnsi="Verdana" w:cs="Arial"/>
                <w:sz w:val="16"/>
                <w:szCs w:val="16"/>
              </w:rPr>
              <w:t>για βαριά επαγγελματική και βιομηχανική χρήση</w:t>
            </w:r>
            <w:r w:rsidRPr="00CD0FBE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C10076" w:rsidTr="006154AC">
        <w:trPr>
          <w:trHeight w:val="1961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CD0FBE">
              <w:rPr>
                <w:rFonts w:ascii="Verdana" w:hAnsi="Verdana" w:cs="Arial"/>
                <w:sz w:val="16"/>
                <w:szCs w:val="16"/>
              </w:rPr>
              <w:t>ΤΡΟΧΟΣ ΛΕΙΑΝΤΗΡΑΣ ΕΥΘΥΣ ΧΩΡΙΣ ΛΑΙΜΟ</w:t>
            </w:r>
          </w:p>
          <w:p w:rsidR="006154AC" w:rsidRPr="00CD0FBE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CD0FBE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D0FBE">
              <w:rPr>
                <w:rFonts w:ascii="Verdana" w:hAnsi="Verdana" w:cs="Arial"/>
                <w:sz w:val="16"/>
                <w:szCs w:val="16"/>
              </w:rPr>
              <w:t>Ονομαστική ισχύς: από 650</w:t>
            </w:r>
            <w:r w:rsidRPr="000C0481">
              <w:rPr>
                <w:rFonts w:ascii="Verdana" w:hAnsi="Verdana" w:cs="Arial"/>
                <w:sz w:val="16"/>
                <w:szCs w:val="16"/>
              </w:rPr>
              <w:t>W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έως 750</w:t>
            </w:r>
            <w:r w:rsidRPr="000C0481">
              <w:rPr>
                <w:rFonts w:ascii="Verdana" w:hAnsi="Verdana" w:cs="Arial"/>
                <w:sz w:val="16"/>
                <w:szCs w:val="16"/>
              </w:rPr>
              <w:t>W</w:t>
            </w:r>
            <w:r w:rsidRPr="00CD0FBE">
              <w:rPr>
                <w:rFonts w:ascii="Verdana" w:hAnsi="Verdana" w:cs="Arial"/>
                <w:sz w:val="16"/>
                <w:szCs w:val="16"/>
              </w:rPr>
              <w:t>. Ταχύτ</w:t>
            </w:r>
            <w:r>
              <w:rPr>
                <w:rFonts w:ascii="Verdana" w:hAnsi="Verdana" w:cs="Arial"/>
                <w:sz w:val="16"/>
                <w:szCs w:val="16"/>
              </w:rPr>
              <w:t xml:space="preserve">ητα χωρίς φορτίο: 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10000-28000 </w:t>
            </w:r>
            <w:r w:rsidRPr="000C0481">
              <w:rPr>
                <w:rFonts w:ascii="Verdana" w:hAnsi="Verdana" w:cs="Arial"/>
                <w:sz w:val="16"/>
                <w:szCs w:val="16"/>
              </w:rPr>
              <w:t>min</w:t>
            </w:r>
            <w:r w:rsidRPr="00CD0FBE">
              <w:rPr>
                <w:rFonts w:ascii="Verdana" w:hAnsi="Verdana" w:cs="Arial"/>
                <w:sz w:val="16"/>
                <w:szCs w:val="16"/>
              </w:rPr>
              <w:t>-1. Σφιγκτήρας έως 8</w:t>
            </w:r>
            <w:r w:rsidRPr="000C0481">
              <w:rPr>
                <w:rFonts w:ascii="Verdana" w:hAnsi="Verdana" w:cs="Arial"/>
                <w:sz w:val="16"/>
                <w:szCs w:val="16"/>
              </w:rPr>
              <w:t>mm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ή με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κατάλληλο πρόσθετο αντάπτορα. 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                         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Βάρος </w:t>
            </w:r>
            <w:r w:rsidRPr="000C0481">
              <w:rPr>
                <w:rFonts w:ascii="Verdana" w:hAnsi="Verdana" w:cs="Arial"/>
                <w:sz w:val="16"/>
                <w:szCs w:val="16"/>
              </w:rPr>
              <w:t>max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1,5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C0481">
              <w:rPr>
                <w:rFonts w:ascii="Verdana" w:hAnsi="Verdana" w:cs="Arial"/>
                <w:sz w:val="16"/>
                <w:szCs w:val="16"/>
              </w:rPr>
              <w:t>kg</w:t>
            </w:r>
            <w:r w:rsidRPr="00CD0FB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6E35C0" w:rsidTr="006154AC">
        <w:trPr>
          <w:trHeight w:val="229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>ΠΟΛΥΕΡΓΑΛΕΙΟ (ΜΙΚΡΟΕΡΓΑΛΕΙΟ) ΗΛΕΚΤΡΙΚΟ</w:t>
            </w:r>
          </w:p>
          <w:p w:rsidR="006154AC" w:rsidRPr="008230A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30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>Ονομαστική ισχύς: 175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      </w:t>
            </w:r>
            <w:r w:rsidRPr="008230AC">
              <w:rPr>
                <w:rFonts w:ascii="Verdana" w:hAnsi="Verdana" w:cs="Arial"/>
                <w:sz w:val="16"/>
                <w:szCs w:val="16"/>
              </w:rPr>
              <w:t xml:space="preserve">Ταχύτητα χωρίς φορτίο: 10000-33000 </w:t>
            </w:r>
            <w:r w:rsidRPr="00C10076">
              <w:rPr>
                <w:rFonts w:ascii="Verdana" w:hAnsi="Verdana" w:cs="Arial"/>
                <w:sz w:val="16"/>
                <w:szCs w:val="16"/>
              </w:rPr>
              <w:t>min-1</w:t>
            </w:r>
            <w:r w:rsidRPr="008230AC">
              <w:rPr>
                <w:rFonts w:ascii="Verdana" w:hAnsi="Verdana" w:cs="Arial"/>
                <w:sz w:val="16"/>
                <w:szCs w:val="16"/>
              </w:rPr>
              <w:t>. Μέγεθος τσοκ: 0,8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, 1,6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, 2,4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, 3,2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51B01">
              <w:rPr>
                <w:rFonts w:ascii="Verdana" w:hAnsi="Verdana" w:cs="Arial"/>
                <w:sz w:val="16"/>
                <w:szCs w:val="16"/>
              </w:rPr>
              <w:t>mm</w:t>
            </w:r>
            <w:r w:rsidRPr="008230AC">
              <w:rPr>
                <w:rFonts w:ascii="Verdana" w:hAnsi="Verdana" w:cs="Arial"/>
                <w:sz w:val="16"/>
                <w:szCs w:val="16"/>
              </w:rPr>
              <w:t>. Με δυνατότητα ρύθμισης της ταχύτητας.                            Να συνοδεύεται από τα κατάλληλα εξαρτήματα, κατ’ ελάχιστον 45 τεμάχια και εξάρτημα «φλεξιμπλ».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6154AC">
        <w:trPr>
          <w:trHeight w:val="166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73796" w:rsidRDefault="00273796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1.1</w:t>
            </w: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>ΙΣΚΟΠΡΙΟΝΟ-ΣΟΚΟΡΟΚΟΦΤΗΣ</w:t>
            </w:r>
          </w:p>
          <w:p w:rsidR="006154AC" w:rsidRPr="008230A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30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8230AC">
              <w:rPr>
                <w:rFonts w:ascii="Verdana" w:hAnsi="Verdana" w:cs="Arial"/>
                <w:sz w:val="16"/>
                <w:szCs w:val="16"/>
              </w:rPr>
              <w:t xml:space="preserve">Ονομαστική ισχύς: 1050 </w:t>
            </w:r>
            <w:r w:rsidRPr="00081EE3">
              <w:rPr>
                <w:rFonts w:ascii="Verdana" w:hAnsi="Verdana" w:cs="Arial"/>
                <w:sz w:val="16"/>
                <w:szCs w:val="16"/>
                <w:lang w:val="en-US"/>
              </w:rPr>
              <w:t>W</w:t>
            </w:r>
            <w:r w:rsidRPr="008230AC">
              <w:rPr>
                <w:rFonts w:ascii="Verdana" w:hAnsi="Verdana" w:cs="Arial"/>
                <w:sz w:val="16"/>
                <w:szCs w:val="16"/>
              </w:rPr>
              <w:t>. Διάμετρος δίσκου κοπής: 160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81EE3">
              <w:rPr>
                <w:rFonts w:ascii="Verdana" w:hAnsi="Verdana" w:cs="Arial"/>
                <w:sz w:val="16"/>
                <w:szCs w:val="16"/>
                <w:lang w:val="en-US"/>
              </w:rPr>
              <w:t>mm</w:t>
            </w:r>
            <w:r>
              <w:rPr>
                <w:rFonts w:ascii="Verdana" w:hAnsi="Verdana" w:cs="Arial"/>
                <w:sz w:val="16"/>
                <w:szCs w:val="16"/>
              </w:rPr>
              <w:t>. Εγγύηση: Όχι λιγότερο από</w:t>
            </w:r>
            <w:r w:rsidRPr="00CD0FBE">
              <w:rPr>
                <w:rFonts w:ascii="Verdana" w:hAnsi="Verdana" w:cs="Arial"/>
                <w:sz w:val="16"/>
                <w:szCs w:val="16"/>
              </w:rPr>
              <w:t xml:space="preserve"> 12 μήνες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54AC" w:rsidRDefault="006154AC" w:rsidP="006154AC"/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553698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553698">
        <w:rPr>
          <w:rFonts w:ascii="Verdana" w:hAnsi="Verdana"/>
          <w:b/>
          <w:bCs/>
          <w:sz w:val="20"/>
          <w:u w:val="single"/>
        </w:rPr>
        <w:lastRenderedPageBreak/>
        <w:t xml:space="preserve">ΠΙΝΑΚΑΣ ΣΥΜΜΟΡΦΩΣΗΣ 2 </w:t>
      </w:r>
    </w:p>
    <w:p w:rsidR="006154AC" w:rsidRPr="006145B1" w:rsidRDefault="006154AC" w:rsidP="006154A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2835"/>
        <w:gridCol w:w="1418"/>
      </w:tblGrid>
      <w:tr w:rsidR="006154AC" w:rsidRPr="00167523" w:rsidTr="006154AC">
        <w:trPr>
          <w:trHeight w:val="6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sz w:val="16"/>
                <w:szCs w:val="16"/>
              </w:rPr>
              <w:br w:type="page"/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Α/A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ΑΠΑΝΤΗΣΗ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ΥΠΟΨΗΦΙΟΥ ΑΝΑΔΟΧΟΥ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ΠΑΡΑΠΟΜΠΗ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ΤΕΚΜΗΡΙΩΣΗΣ ΥΠΟΨΗΦΙΟΥ ΑΝΑΔΟΧΟΥ</w:t>
            </w:r>
          </w:p>
        </w:tc>
      </w:tr>
      <w:tr w:rsidR="006154AC" w:rsidRPr="00754B03" w:rsidTr="006154AC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4A00AA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4A00AA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54AC">
              <w:rPr>
                <w:rFonts w:ascii="Verdana" w:hAnsi="Verdana" w:cs="Arial"/>
                <w:b/>
                <w:bCs/>
                <w:sz w:val="18"/>
                <w:szCs w:val="18"/>
              </w:rPr>
              <w:t>ΒΙΟΜΗΧΑΝΙΚΑ ΕΠΑΓΓΕΛΜΑΤΙΚΑ ΕΡΓΑΛΕΙΑ ΜΑΡΜΑΡΟΥ ΑΕΡΟΣ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67523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AC" w:rsidRPr="00110A18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54B03" w:rsidTr="006154AC">
        <w:trPr>
          <w:trHeight w:val="193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A3CF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F6417">
              <w:rPr>
                <w:rFonts w:ascii="Verdana" w:hAnsi="Verdana" w:cs="Arial"/>
                <w:sz w:val="16"/>
                <w:szCs w:val="16"/>
              </w:rPr>
              <w:t xml:space="preserve">ΜΙΝΙ ΚΡΟΥΣΤΙΚΟ ΑΕΡΟΣ ΙΣΙΟ ΜΕ ΠΕΤΑΛΟΥΔΑ ΓΙΑ  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Pr="003F6417">
              <w:rPr>
                <w:rFonts w:ascii="Verdana" w:hAnsi="Verdana" w:cs="Arial"/>
                <w:sz w:val="16"/>
                <w:szCs w:val="16"/>
              </w:rPr>
              <w:sym w:font="Symbol" w:char="F0C6"/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 7.2 mm</w:t>
            </w:r>
          </w:p>
          <w:p w:rsidR="006154AC" w:rsidRPr="003F6417" w:rsidRDefault="006154AC" w:rsidP="006154A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  <w:p w:rsidR="006154AC" w:rsidRPr="003F6417" w:rsidRDefault="006154AC" w:rsidP="006154AC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2972" w:rsidRPr="00A04AEB" w:rsidRDefault="00012972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</w:p>
          <w:p w:rsidR="006154AC" w:rsidRPr="003F6417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Κρούσεις 6500</w:t>
            </w:r>
            <w:r w:rsidRPr="00C1007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min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-1, με δυνατότητα διακύμανσης μέχρι +5%.  Κατανάλωση 230 </w:t>
            </w:r>
            <w:r w:rsidRPr="00853BA6">
              <w:rPr>
                <w:rFonts w:ascii="Verdana" w:hAnsi="Verdana" w:cs="Arial"/>
                <w:sz w:val="16"/>
                <w:szCs w:val="16"/>
              </w:rPr>
              <w:t>l</w:t>
            </w: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3F6417">
              <w:rPr>
                <w:rFonts w:ascii="Verdana" w:hAnsi="Verdana" w:cs="Arial"/>
                <w:sz w:val="16"/>
                <w:szCs w:val="16"/>
              </w:rPr>
              <w:t>/</w:t>
            </w:r>
            <w:r w:rsidRPr="00853BA6">
              <w:rPr>
                <w:rFonts w:ascii="Verdana" w:hAnsi="Verdana" w:cs="Arial"/>
                <w:sz w:val="16"/>
                <w:szCs w:val="16"/>
              </w:rPr>
              <w:t>min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, με δυνατότητα διακύμανσης μέχρι +5%.  Λειτουργία σε πίεση αέρα 3-4 </w:t>
            </w:r>
            <w:r w:rsidRPr="00853BA6">
              <w:rPr>
                <w:rFonts w:ascii="Verdana" w:hAnsi="Verdana" w:cs="Arial"/>
                <w:sz w:val="16"/>
                <w:szCs w:val="16"/>
              </w:rPr>
              <w:t>bar</w:t>
            </w:r>
            <w:r w:rsidRPr="003F6417">
              <w:rPr>
                <w:rFonts w:ascii="Verdana" w:hAnsi="Verdana" w:cs="Arial"/>
                <w:sz w:val="16"/>
                <w:szCs w:val="16"/>
              </w:rPr>
              <w:t>. Βάρος: 0,55</w:t>
            </w:r>
            <w:r w:rsidRPr="00853BA6">
              <w:rPr>
                <w:rFonts w:ascii="Verdana" w:hAnsi="Verdana" w:cs="Arial"/>
                <w:sz w:val="16"/>
                <w:szCs w:val="16"/>
              </w:rPr>
              <w:t>kg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. Μήκος 164 </w:t>
            </w:r>
            <w:r w:rsidRPr="00853BA6">
              <w:rPr>
                <w:rFonts w:ascii="Verdana" w:hAnsi="Verdana" w:cs="Arial"/>
                <w:sz w:val="16"/>
                <w:szCs w:val="16"/>
              </w:rPr>
              <w:t>cm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. Έμβολο 14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3F6417">
              <w:rPr>
                <w:rFonts w:ascii="Verdana" w:hAnsi="Verdana" w:cs="Arial"/>
                <w:sz w:val="16"/>
                <w:szCs w:val="16"/>
              </w:rPr>
              <w:t xml:space="preserve">. Διαδρομή εμβόλου 12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3F6417">
              <w:rPr>
                <w:rFonts w:ascii="Verdana" w:hAnsi="Verdana" w:cs="Arial"/>
                <w:sz w:val="16"/>
                <w:szCs w:val="16"/>
              </w:rPr>
              <w:t>. Σκανδάλη: τύπου πεταλούδας. Εγγύηση μεγαλύτερη είτε ίση του 1 έτους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A3CF1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6565D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8A3CF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A3CF1">
              <w:rPr>
                <w:rFonts w:ascii="Verdana" w:hAnsi="Verdana" w:cs="Arial"/>
                <w:sz w:val="16"/>
                <w:szCs w:val="16"/>
              </w:rPr>
              <w:t xml:space="preserve">ΚΡΟΥΣΤΙΚΟ  ΠΙΣΤΟΛΕΤΟ ΑΕΡΟΣ ΜΑΡΜΑΡΟΥ ΓΙΑ         </w:t>
            </w:r>
            <w:r w:rsidRPr="008A3CF1">
              <w:rPr>
                <w:rFonts w:ascii="Verdana" w:hAnsi="Verdana" w:cs="Arial"/>
                <w:sz w:val="16"/>
                <w:szCs w:val="16"/>
              </w:rPr>
              <w:sym w:font="Symbol" w:char="F0C6"/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 10.2 mm ΜΕ ΛΑΒΗ</w:t>
            </w:r>
          </w:p>
          <w:p w:rsidR="006154AC" w:rsidRPr="008A3CF1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A3CF1">
              <w:rPr>
                <w:rFonts w:ascii="Verdana" w:hAnsi="Verdana"/>
                <w:sz w:val="16"/>
                <w:szCs w:val="16"/>
              </w:rPr>
              <w:t>2</w:t>
            </w:r>
          </w:p>
          <w:p w:rsidR="006154AC" w:rsidRPr="008A3CF1" w:rsidRDefault="006154AC" w:rsidP="006154AC"/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Κρούση 6000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min</w:t>
            </w:r>
            <w:r w:rsidRPr="008A3CF1">
              <w:rPr>
                <w:rFonts w:ascii="Verdana" w:hAnsi="Verdana" w:cs="Arial"/>
                <w:sz w:val="16"/>
                <w:szCs w:val="16"/>
              </w:rPr>
              <w:t>-1. Βάρος 0,8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53BA6">
              <w:rPr>
                <w:rFonts w:ascii="Verdana" w:hAnsi="Verdana" w:cs="Arial"/>
                <w:sz w:val="16"/>
                <w:szCs w:val="16"/>
              </w:rPr>
              <w:t>kgr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Έμβολο 13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Διαδρομή εμβόλου 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8A3CF1">
              <w:rPr>
                <w:rFonts w:ascii="Verdana" w:hAnsi="Verdana" w:cs="Arial"/>
                <w:sz w:val="16"/>
                <w:szCs w:val="16"/>
              </w:rPr>
              <w:t>34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Λειτουργία σε πίεση αέρα 2-3 </w:t>
            </w:r>
            <w:r w:rsidRPr="00853BA6">
              <w:rPr>
                <w:rFonts w:ascii="Verdana" w:hAnsi="Verdana" w:cs="Arial"/>
                <w:sz w:val="16"/>
                <w:szCs w:val="16"/>
              </w:rPr>
              <w:t>bar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502C7F">
              <w:rPr>
                <w:rFonts w:ascii="Verdana" w:hAnsi="Verdana" w:cs="Arial"/>
                <w:sz w:val="16"/>
                <w:szCs w:val="16"/>
              </w:rPr>
              <w:t xml:space="preserve">Εγγύηση μεγαλύτερη είτε ίση του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02C7F">
              <w:rPr>
                <w:rFonts w:ascii="Verdana" w:hAnsi="Verdana" w:cs="Arial"/>
                <w:sz w:val="16"/>
                <w:szCs w:val="16"/>
              </w:rPr>
              <w:t>1 έτους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160432" w:rsidTr="006154AC">
        <w:trPr>
          <w:trHeight w:val="134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6565D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8A3CF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A3CF1">
              <w:rPr>
                <w:rFonts w:ascii="Verdana" w:hAnsi="Verdana" w:cs="Arial"/>
                <w:sz w:val="16"/>
                <w:szCs w:val="16"/>
              </w:rPr>
              <w:t xml:space="preserve">ΡΟΥΤΕΡ ΦΛΕΞΙΜΠΛ  ΓΙΑ   </w:t>
            </w:r>
            <w:r w:rsidRPr="008A3CF1">
              <w:rPr>
                <w:rFonts w:ascii="Verdana" w:hAnsi="Verdana" w:cs="Arial"/>
                <w:sz w:val="16"/>
                <w:szCs w:val="16"/>
              </w:rPr>
              <w:sym w:font="Symbol" w:char="F0C6"/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 6 mm</w:t>
            </w:r>
          </w:p>
          <w:p w:rsidR="006154AC" w:rsidRPr="0086565D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A3CF1">
              <w:rPr>
                <w:rFonts w:ascii="Verdana" w:hAnsi="Verdana"/>
                <w:sz w:val="16"/>
                <w:szCs w:val="16"/>
              </w:rPr>
              <w:t>3</w:t>
            </w:r>
          </w:p>
          <w:p w:rsidR="006154AC" w:rsidRPr="0086565D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</w:p>
          <w:p w:rsidR="006154AC" w:rsidRPr="008A3CF1" w:rsidRDefault="006154AC" w:rsidP="006154AC"/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left"/>
              <w:rPr>
                <w:rFonts w:ascii="Verdana" w:eastAsia="Arial Unicode MS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Στροφές 27000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min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-1. Βάρος 370 </w:t>
            </w:r>
            <w:r w:rsidRPr="00853BA6">
              <w:rPr>
                <w:rFonts w:ascii="Verdana" w:hAnsi="Verdana" w:cs="Arial"/>
                <w:sz w:val="16"/>
                <w:szCs w:val="16"/>
              </w:rPr>
              <w:t>gr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Κατανάλωση 74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lt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/λεπτό. Ολικό μήκος εργαλείου : 151 </w:t>
            </w:r>
            <w:r w:rsidRPr="00853BA6">
              <w:rPr>
                <w:rFonts w:ascii="Verdana" w:hAnsi="Verdana" w:cs="Arial"/>
                <w:sz w:val="16"/>
                <w:szCs w:val="16"/>
              </w:rPr>
              <w:t>mm</w:t>
            </w:r>
            <w:r w:rsidRPr="008A3CF1">
              <w:rPr>
                <w:rFonts w:ascii="Verdana" w:hAnsi="Verdana" w:cs="Arial"/>
                <w:sz w:val="16"/>
                <w:szCs w:val="16"/>
              </w:rPr>
              <w:t xml:space="preserve">. Σκανδάλη:  τύπου πεταλούδας. </w:t>
            </w:r>
            <w:r w:rsidRPr="00160432">
              <w:rPr>
                <w:rFonts w:ascii="Verdana" w:hAnsi="Verdana" w:cs="Arial"/>
                <w:sz w:val="16"/>
                <w:szCs w:val="16"/>
              </w:rPr>
              <w:t>Εγγύηση μεγαλύτερη είτε ίση του 1 έτους.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54AC" w:rsidRPr="00160432" w:rsidRDefault="006154AC" w:rsidP="006154AC"/>
    <w:p w:rsidR="006154AC" w:rsidRPr="00160432" w:rsidRDefault="006154AC" w:rsidP="006154AC"/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160432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</w:rPr>
      </w:pPr>
    </w:p>
    <w:p w:rsidR="006154AC" w:rsidRPr="00553698" w:rsidRDefault="006154AC" w:rsidP="006154AC">
      <w:pPr>
        <w:pStyle w:val="a5"/>
        <w:tabs>
          <w:tab w:val="left" w:pos="6336"/>
        </w:tabs>
        <w:ind w:right="-153"/>
        <w:jc w:val="center"/>
        <w:rPr>
          <w:rFonts w:ascii="Verdana" w:hAnsi="Verdana"/>
          <w:b/>
          <w:bCs/>
          <w:sz w:val="20"/>
          <w:u w:val="single"/>
        </w:rPr>
      </w:pPr>
      <w:r w:rsidRPr="00553698">
        <w:rPr>
          <w:rFonts w:ascii="Verdana" w:hAnsi="Verdana"/>
          <w:b/>
          <w:bCs/>
          <w:sz w:val="20"/>
          <w:u w:val="single"/>
        </w:rPr>
        <w:lastRenderedPageBreak/>
        <w:t xml:space="preserve">ΠΙΝΑΚΑΣ ΣΥΜΜΟΡΦΩΣΗΣ 3 </w:t>
      </w:r>
    </w:p>
    <w:p w:rsidR="006154AC" w:rsidRPr="006145B1" w:rsidRDefault="006154AC" w:rsidP="006154A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W w:w="949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560"/>
        <w:gridCol w:w="2268"/>
      </w:tblGrid>
      <w:tr w:rsidR="006154AC" w:rsidRPr="006145B1" w:rsidTr="006154AC">
        <w:trPr>
          <w:trHeight w:val="6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sz w:val="16"/>
                <w:szCs w:val="16"/>
              </w:rPr>
              <w:br w:type="page"/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Α/A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ΑΠΑΝΤΗΣΗ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ΥΠΟΨΗΦΙΟΥ ΑΝΑΔΟΧΟΥ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t>ΠΑΡΑΠΟΜΠΗ</w:t>
            </w:r>
            <w:r w:rsidRPr="00167523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  <w:t>ΤΕΚΜΗΡΙΩΣΗΣ ΥΠΟΨΗΦΙΟΥ ΑΝΑΔΟΧΟΥ</w:t>
            </w:r>
          </w:p>
        </w:tc>
      </w:tr>
      <w:tr w:rsidR="006154AC" w:rsidRPr="00754B03" w:rsidTr="006154AC">
        <w:trPr>
          <w:trHeight w:val="5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2F16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154AC" w:rsidRDefault="006154AC" w:rsidP="006154AC">
            <w:pPr>
              <w:pStyle w:val="3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154AC">
              <w:rPr>
                <w:rFonts w:ascii="Verdana" w:hAnsi="Verdana" w:cs="Arial"/>
                <w:b/>
                <w:sz w:val="16"/>
                <w:szCs w:val="16"/>
              </w:rPr>
              <w:t>ΧΕΙΡΟΠΟΙΗΤΑ ΕΡΓΑΛΕΙΑ ΜΑΡΜΑΡΟΓΛΥΠΤΙΚΗΣ ΧΕΙΡΟΣ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10A18" w:rsidRDefault="006154AC" w:rsidP="006154AC">
            <w:pPr>
              <w:jc w:val="center"/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4AC" w:rsidRPr="00110A18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4AC" w:rsidRPr="00110A18" w:rsidRDefault="006154AC" w:rsidP="006154AC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75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Pr="0086565D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6565D">
              <w:rPr>
                <w:rFonts w:ascii="Verdana" w:hAnsi="Verdana" w:cs="Arial"/>
                <w:sz w:val="16"/>
                <w:szCs w:val="16"/>
              </w:rPr>
              <w:t>ΒΕΛΟΝΙ ΜΙΚΡΟ (ΒΕΛΟΝΑΚΙ)</w:t>
            </w:r>
          </w:p>
          <w:p w:rsidR="006154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8560ED">
              <w:rPr>
                <w:rFonts w:ascii="Verdana" w:hAnsi="Verdana" w:cs="Arial"/>
                <w:sz w:val="16"/>
                <w:szCs w:val="16"/>
              </w:rPr>
              <w:t>Μήκους 20-22εκ., κυκλικής διατομής εργαλείο, μορφής κα</w:t>
            </w:r>
            <w:r>
              <w:rPr>
                <w:rFonts w:ascii="Verdana" w:hAnsi="Verdana" w:cs="Arial"/>
                <w:sz w:val="16"/>
                <w:szCs w:val="16"/>
              </w:rPr>
              <w:t>λεμιού με αιχμηρό άκρο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και</w:t>
            </w:r>
            <w:r w:rsidRPr="008560ED">
              <w:rPr>
                <w:rFonts w:ascii="Verdana" w:hAnsi="Verdana" w:cs="Arial"/>
                <w:sz w:val="16"/>
                <w:szCs w:val="16"/>
              </w:rPr>
              <w:t xml:space="preserve"> επεξεργασία σκλήρυνσης. </w:t>
            </w:r>
            <w:r>
              <w:rPr>
                <w:rFonts w:ascii="Verdana" w:hAnsi="Verdana" w:cs="Arial"/>
                <w:sz w:val="16"/>
                <w:szCs w:val="16"/>
              </w:rPr>
              <w:t>Σ</w:t>
            </w:r>
            <w:r w:rsidRPr="000F3C90">
              <w:rPr>
                <w:rFonts w:ascii="Verdana" w:hAnsi="Verdana" w:cs="Arial"/>
                <w:sz w:val="16"/>
                <w:szCs w:val="16"/>
              </w:rPr>
              <w:t>ε καμίνι και αμόνι. Από χάλυβα.</w:t>
            </w:r>
          </w:p>
          <w:p w:rsidR="006154AC" w:rsidRPr="006154AC" w:rsidRDefault="006154AC" w:rsidP="006154AC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A3CF1">
              <w:rPr>
                <w:rFonts w:ascii="Verdana" w:hAnsi="Verdana"/>
                <w:sz w:val="16"/>
                <w:szCs w:val="16"/>
              </w:rPr>
              <w:t>3</w:t>
            </w:r>
            <w:r w:rsidRPr="000F3C90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2F16" w:rsidRDefault="006154AC" w:rsidP="006154AC">
            <w:pPr>
              <w:jc w:val="center"/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  <w:r w:rsidRPr="000F2F16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560ED" w:rsidTr="006154AC">
        <w:trPr>
          <w:trHeight w:val="31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 w:rsidRPr="00167523"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560ED">
              <w:rPr>
                <w:rFonts w:ascii="Verdana" w:hAnsi="Verdana" w:cs="Arial"/>
                <w:sz w:val="16"/>
                <w:szCs w:val="16"/>
              </w:rPr>
              <w:t>ΒΕΛΟΝΙ</w:t>
            </w:r>
            <w:r w:rsidRPr="008560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154AC">
              <w:rPr>
                <w:rFonts w:ascii="Verdana" w:hAnsi="Verdana" w:cs="Arial"/>
                <w:smallCaps w:val="0"/>
                <w:sz w:val="16"/>
                <w:szCs w:val="16"/>
              </w:rPr>
              <w:t>Μήκους 30εκ., κυκλικής διατομής εργαλείο, μορφής καλεμιού με αιχμηρό άκρο και επεξεργασία σκλήρυνσης. Σε καμίνι και αμόνι. Από χάλυβα</w:t>
            </w:r>
            <w:r w:rsidRPr="000F3C9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6154AC" w:rsidRPr="00FC2F8D" w:rsidRDefault="006154AC" w:rsidP="00FC2F8D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C2F8D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012972">
        <w:trPr>
          <w:trHeight w:val="1736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560ED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8560ED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1A2E11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1A2E11">
              <w:rPr>
                <w:rFonts w:ascii="Verdana" w:hAnsi="Verdana" w:cs="Arial"/>
                <w:sz w:val="16"/>
                <w:szCs w:val="16"/>
              </w:rPr>
              <w:t xml:space="preserve">ΚΟΠΙΔΙ </w:t>
            </w:r>
            <w:r w:rsidRPr="006154AC">
              <w:rPr>
                <w:rFonts w:ascii="Verdana" w:hAnsi="Verdana" w:cs="Arial"/>
                <w:smallCaps w:val="0"/>
                <w:sz w:val="16"/>
                <w:szCs w:val="16"/>
              </w:rPr>
              <w:t>2 εκ.  Εργαλείο μορφής καλεμιού, ελασματοειδούς διατομής με αιχμηρό άκρο πλάτους 2 εκ. και επεξεργασία σκλήρυνσης. Σε καμίνι και αμόνι. Από χάλυβα</w:t>
            </w:r>
            <w:r w:rsidRPr="001A2E11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6154AC" w:rsidRPr="00FC2F8D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C2F8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39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0F3C90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122EB0">
              <w:rPr>
                <w:rFonts w:ascii="Verdana" w:hAnsi="Verdana" w:cs="Arial"/>
                <w:sz w:val="16"/>
                <w:szCs w:val="16"/>
              </w:rPr>
              <w:t xml:space="preserve">ΚΟΠΙΔΙ </w:t>
            </w:r>
            <w:r w:rsidRPr="00FC2F8D">
              <w:rPr>
                <w:rFonts w:ascii="Verdana" w:hAnsi="Verdana" w:cs="Arial"/>
                <w:smallCaps w:val="0"/>
                <w:sz w:val="16"/>
                <w:szCs w:val="16"/>
              </w:rPr>
              <w:t>2,5 εκ. Εργαλείο μορφής καλεμιού, ελασματοειδούς διατομής με αιχμηρό άκρο πλάτους 2,5εκ. και επεξεργασία σκλήρυνσης. Σε καμίνι και αμόνι. Από χάλυβα.</w:t>
            </w:r>
          </w:p>
          <w:p w:rsidR="006154AC" w:rsidRPr="000F3C9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F3C9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FC2F8D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14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0F3C90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0F3C90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122EB0">
              <w:rPr>
                <w:rFonts w:ascii="Verdana" w:hAnsi="Verdana" w:cs="Arial"/>
                <w:sz w:val="16"/>
                <w:szCs w:val="16"/>
              </w:rPr>
              <w:t xml:space="preserve">ΚΟΠΙΔΙ </w:t>
            </w:r>
            <w:r w:rsidRPr="00FC2F8D">
              <w:rPr>
                <w:rFonts w:ascii="Verdana" w:hAnsi="Verdana" w:cs="Arial"/>
                <w:smallCaps w:val="0"/>
                <w:sz w:val="16"/>
                <w:szCs w:val="16"/>
              </w:rPr>
              <w:t>3εκ.    Εργαλείο μορφής καλεμιού, ελασματοειδούς διατομής με αιχμηρό άκρο πλάτους 3εκ. και επεξεργασία σκλήρυνσης. Σε καμίνι και αμόνι. Από χάλυβα.</w:t>
            </w:r>
          </w:p>
          <w:p w:rsidR="006154AC" w:rsidRPr="000F3C90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F3C9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54AC" w:rsidRDefault="006154AC" w:rsidP="006154AC">
            <w:pPr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FC2F8D" w:rsidRDefault="00FC2F8D" w:rsidP="006154AC">
            <w:pPr>
              <w:jc w:val="center"/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</w:pPr>
          </w:p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560ED" w:rsidTr="006154AC">
        <w:trPr>
          <w:trHeight w:val="166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0F2F16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90E2B">
              <w:rPr>
                <w:rFonts w:ascii="Verdana" w:hAnsi="Verdana" w:cs="Arial"/>
                <w:sz w:val="16"/>
                <w:szCs w:val="16"/>
              </w:rPr>
              <w:t xml:space="preserve">ΚΟΠΑΝΑΚΙ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2εκ.x 2εκ.</w:t>
            </w:r>
            <w:r w:rsidRPr="006265A6">
              <w:rPr>
                <w:rFonts w:ascii="Verdana" w:hAnsi="Verdana" w:cs="Arial"/>
                <w:smallCaps w:val="0"/>
                <w:sz w:val="18"/>
                <w:szCs w:val="18"/>
              </w:rPr>
              <w:t xml:space="preserve">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 xml:space="preserve">Εργαλείο μορφής σφυριού με άκρα διαστάσεων 2εκ. x 2εκ., με πολλαπλές αιχμές και επεξεργασία σκλήρυνσης. Σε καμίνι και αμόνι. Από χάλυβα. </w:t>
            </w:r>
            <w:r w:rsidRPr="006265A6">
              <w:rPr>
                <w:rFonts w:ascii="Verdana" w:hAnsi="Verdana" w:cs="Arial"/>
                <w:b/>
                <w:smallCaps w:val="0"/>
                <w:sz w:val="16"/>
                <w:szCs w:val="16"/>
              </w:rPr>
              <w:t>Ξ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ύλινο στυλιάρι μήκους  όχι μικρότερο των 15εκ. Βάρος &lt; 1000γρ.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F2F1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8560ED" w:rsidTr="006154AC">
        <w:trPr>
          <w:trHeight w:val="207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265A6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C242A4">
              <w:rPr>
                <w:rFonts w:ascii="Verdana" w:hAnsi="Verdana" w:cs="Arial"/>
                <w:sz w:val="16"/>
                <w:szCs w:val="16"/>
              </w:rPr>
              <w:t xml:space="preserve">ΚΟΠΑΝΑΚΙ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3εκ. x 3εκ.</w:t>
            </w:r>
            <w:r w:rsidRPr="006265A6">
              <w:rPr>
                <w:rFonts w:ascii="Verdana" w:hAnsi="Verdana" w:cs="Arial"/>
                <w:smallCaps w:val="0"/>
                <w:sz w:val="18"/>
                <w:szCs w:val="18"/>
              </w:rPr>
              <w:t xml:space="preserve">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άκρα  διαστάσεων 3εκ. x 3εκ., με πολλαπλές αιχμές και επεξεργασία σκλήρυνσης. Σε καμίνι και αμόνι. Από χάλυβα. Ξύλινο</w:t>
            </w:r>
            <w:r w:rsidRPr="006265A6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όχι μικρότερο των 15εκ. Βάρος 1000γρ.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265A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58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0F3C90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C242A4">
              <w:rPr>
                <w:rFonts w:ascii="Verdana" w:hAnsi="Verdana" w:cs="Arial"/>
                <w:sz w:val="16"/>
                <w:szCs w:val="16"/>
              </w:rPr>
              <w:t xml:space="preserve">ΛΑΜΑ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3,5 εκ. Εργαλείο μορφής καλεμιού, ελασματοειδούς διατομής, Μήκους 20-22εκ. με αιχμηρό άκρο πλάτους 3,5εκ. και επεξεργασία σκλήρυνσης. Σε καμίνι και αμόνι. Από χάλυβα.</w:t>
            </w:r>
            <w:r w:rsidRPr="000F3C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265A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44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6265A6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DC665E">
              <w:rPr>
                <w:rFonts w:ascii="Verdana" w:hAnsi="Verdana" w:cs="Arial"/>
                <w:sz w:val="16"/>
                <w:szCs w:val="16"/>
              </w:rPr>
              <w:t xml:space="preserve">ΛΑΜΑΚΙ </w:t>
            </w:r>
            <w:r w:rsidRPr="006265A6">
              <w:rPr>
                <w:rFonts w:ascii="Verdana" w:hAnsi="Verdana" w:cs="Arial"/>
                <w:smallCaps w:val="0"/>
                <w:sz w:val="16"/>
                <w:szCs w:val="16"/>
              </w:rPr>
              <w:t>2-2,5 εκ. Εργαλείο μορφής καλεμιού, ελασματοειδούς διατομής, Μήκους 20-22εκ. με αιχμηρό άκρο πλάτους 2-2,5εκ. και επεξεργασία σκλήρυνσης. Σε καμίνι και αμόνι. Από χάλυβα.</w:t>
            </w:r>
          </w:p>
          <w:p w:rsidR="006154AC" w:rsidRPr="006265A6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265A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0F3C90" w:rsidTr="006154AC">
        <w:trPr>
          <w:trHeight w:val="162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DC665E">
              <w:rPr>
                <w:rFonts w:ascii="Verdana" w:hAnsi="Verdana" w:cs="Arial"/>
                <w:sz w:val="16"/>
                <w:szCs w:val="16"/>
              </w:rPr>
              <w:t xml:space="preserve">ΛΟΥΚΛΟΥΔΙΚΟ ΦΑΡΔΥ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3,5εκ.  Εργαλείο μορφής καλεμιού, ελασματοειδούς διατομής, Μήκους 20-22εκ. με καμπύλο, αιχμηρό άκρο πλάτους 3,5εκ., και επεξεργασία σκλήρυνσης. Σε καμίνι και αμόνι. Από χάλυβα.</w:t>
            </w:r>
          </w:p>
          <w:p w:rsidR="006154AC" w:rsidRPr="00360EB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360EB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61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2A230E">
              <w:rPr>
                <w:rFonts w:ascii="Verdana" w:hAnsi="Verdana" w:cs="Arial"/>
                <w:sz w:val="16"/>
                <w:szCs w:val="16"/>
              </w:rPr>
              <w:t xml:space="preserve">ΛΟΥΚΛΟΥΔΙΚΟ  ΜΕΣΑΙΟ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2,5εκ. Εργαλείο μορφής καλεμιού, ελασματοειδούς διατομής, Μήκους 20-22εκ. με καμπύλο, αιχμηρό άκρο πλάτους 2,5εκ.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736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2D2495">
              <w:rPr>
                <w:rFonts w:ascii="Verdana" w:hAnsi="Verdana" w:cs="Arial"/>
                <w:sz w:val="16"/>
                <w:szCs w:val="16"/>
              </w:rPr>
              <w:t xml:space="preserve">ΛΟΥΚΛΟΥΔΙΚΟ ΣΤΕΝΟ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1εκ.</w:t>
            </w:r>
            <w:r w:rsidRPr="00360EBB">
              <w:rPr>
                <w:rFonts w:ascii="Verdana" w:hAnsi="Verdana" w:cs="Arial"/>
                <w:smallCaps w:val="0"/>
                <w:sz w:val="18"/>
                <w:szCs w:val="18"/>
              </w:rPr>
              <w:t xml:space="preserve">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καλεμιού, ελασματοειδούς διατομής, Μήκους 20-22εκ. με καμπύλο, αιχμηρό άκρο πλάτους 1εκ.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71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3.13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2D2495">
              <w:rPr>
                <w:rFonts w:ascii="Verdana" w:hAnsi="Verdana" w:cs="Arial"/>
                <w:sz w:val="16"/>
                <w:szCs w:val="16"/>
              </w:rPr>
              <w:t xml:space="preserve">ΛΟΥΚΛΟΥΔΙΚΟ ΣΤΕΝΟ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0,8εκ. Εργαλείο μορφής καλεμιού, ελασματοειδούς διατομής, Μήκους 20-22εκ. με καμπύλο, αιχμηρό άκρο πλάτους 0,8εκ.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703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690E2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F56957">
              <w:rPr>
                <w:rFonts w:ascii="Verdana" w:hAnsi="Verdana" w:cs="Arial"/>
                <w:sz w:val="16"/>
                <w:szCs w:val="16"/>
              </w:rPr>
              <w:t xml:space="preserve">ΛΟΥΚΛΟΥΔΙΚΟ - ΝΤΙΣΛΙΔΙΚΟ ΦΑΡΔΥ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2,5εκ. Εργαλείο μορφής καλεμιού, ελασματοειδούς διατομής, Μήκους 20-22εκ. με καμπύλο, αιχμηρό άκρο, πυκνή οδόντωση πλάτους 2,5εκ.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205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690E2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</w:t>
            </w: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.15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F56957">
              <w:rPr>
                <w:rFonts w:ascii="Verdana" w:hAnsi="Verdana" w:cs="Arial"/>
                <w:sz w:val="16"/>
                <w:szCs w:val="16"/>
              </w:rPr>
              <w:t xml:space="preserve">ΛΟΥΚΛΟΥΔΙΚΟ - ΝΤΙΣΛΙΔΙΚΟ ΣΤΕΝΟ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1εκ. Εργαλείο μορφής καλεμιού, ελασματοειδούς διατομής, Μήκους 20-22εκ. με καμπύλο, αιχμηρό άκρο, πυκνή οδόντωση πλάτους 1εκ.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872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360EBB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86565D">
              <w:rPr>
                <w:rFonts w:ascii="Verdana" w:hAnsi="Verdana" w:cs="Arial"/>
                <w:sz w:val="16"/>
                <w:szCs w:val="16"/>
              </w:rPr>
              <w:t xml:space="preserve">ΝΤΙΣΛΙΔΙΚO ΜΕΓΑΛΟ   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3,5εκ</w:t>
            </w:r>
            <w:r w:rsidR="00273796" w:rsidRPr="00273796">
              <w:rPr>
                <w:rFonts w:ascii="Verdana" w:hAnsi="Verdana" w:cs="Arial"/>
                <w:smallCaps w:val="0"/>
                <w:sz w:val="16"/>
                <w:szCs w:val="16"/>
              </w:rPr>
              <w:t>.(ΟΔΟ</w:t>
            </w:r>
            <w:r w:rsidRPr="00273796">
              <w:rPr>
                <w:rFonts w:ascii="Verdana" w:hAnsi="Verdana" w:cs="Arial"/>
                <w:smallCaps w:val="0"/>
                <w:sz w:val="16"/>
                <w:szCs w:val="16"/>
              </w:rPr>
              <w:t>ΝΤ. ΞΟΪΔΑ) Εργαλείο μορφής κα</w:t>
            </w:r>
            <w:r w:rsidRPr="00360EBB">
              <w:rPr>
                <w:rFonts w:ascii="Verdana" w:hAnsi="Verdana" w:cs="Arial"/>
                <w:smallCaps w:val="0"/>
                <w:sz w:val="16"/>
                <w:szCs w:val="16"/>
              </w:rPr>
              <w:t>λεμιού, ελασματοειδούς διατομής, Μήκους 20-22εκ. με αιχμηρό άκρο, πυκνή οδόντωση πλάτους 3,5εκ. και επεξεργασία σκλήρυνσης. Σε καμίνι και αμόνι. Από χάλυβα.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E50BC" w:rsidTr="006154AC">
        <w:trPr>
          <w:trHeight w:val="137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154AC" w:rsidRPr="009E50B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86565D">
              <w:rPr>
                <w:rFonts w:ascii="Verdana" w:hAnsi="Verdana" w:cs="Arial"/>
                <w:sz w:val="16"/>
                <w:szCs w:val="16"/>
              </w:rPr>
              <w:t xml:space="preserve">ΝΤΙΣΛΙΔΑΚΙ 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1εκ</w:t>
            </w:r>
            <w:r w:rsidRPr="00273796">
              <w:rPr>
                <w:rFonts w:ascii="Verdana" w:hAnsi="Verdana" w:cs="Arial"/>
                <w:smallCaps w:val="0"/>
                <w:sz w:val="16"/>
                <w:szCs w:val="16"/>
              </w:rPr>
              <w:t>.(ΜΙΚΡΗ ΟΔΟΝΤ. ΞΟΪΔΑ) Ε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ργαλείο μορφής καλεμιού, ελασματοειδούς διατομής, Μήκους 20-22εκ. με αιχμηρό άκρο, πυκνή οδόντωση πλάτους 1εκ. και επεξεργασία σκλήρυνσης. Σε καμίνι και αμόνι. Από χάλυβα</w:t>
            </w:r>
            <w:r w:rsidRPr="009E50BC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:rsidR="006154AC" w:rsidRPr="009E50BC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9E50B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60009" w:rsidTr="006154AC">
        <w:trPr>
          <w:trHeight w:val="193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9E50BC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9E50BC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760009">
              <w:rPr>
                <w:rFonts w:ascii="Verdana" w:hAnsi="Verdana" w:cs="Arial"/>
                <w:sz w:val="16"/>
                <w:szCs w:val="16"/>
              </w:rPr>
              <w:t xml:space="preserve">ΘΡΑΠΙΝΑ ΜΕΓΑΛΗ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πλακοειδούς σφυριού. Έχει άκρα με πολλαπλές μικρές αιχμές,  διαστάσεων 2εκ. x 2εκ.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60009" w:rsidTr="006154AC">
        <w:trPr>
          <w:trHeight w:val="1953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lastRenderedPageBreak/>
              <w:t>3.19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760009">
              <w:rPr>
                <w:rFonts w:ascii="Verdana" w:hAnsi="Verdana" w:cs="Arial"/>
                <w:sz w:val="16"/>
                <w:szCs w:val="16"/>
              </w:rPr>
              <w:t xml:space="preserve">ΘΡΑΠΙΝΑ ΜΕΣΑΙΑ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πλακοειδούς σφυριού. Έχει άκρα με πολλαπλές μικρές αιχμές,  διαστάσεων 2εκ. x 2εκ.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760009" w:rsidTr="006154AC">
        <w:trPr>
          <w:trHeight w:val="196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760009">
              <w:rPr>
                <w:rFonts w:ascii="Verdana" w:hAnsi="Verdana" w:cs="Arial"/>
                <w:sz w:val="16"/>
                <w:szCs w:val="16"/>
              </w:rPr>
              <w:t xml:space="preserve">ΘΡΑΠΙΝΑ ΜΙΚΡΗ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πλακοειδούς σφυριού. Έχει άκρα με πολλαπλές μικρές αιχμές,  διαστάσεων 2εκ. x 2εκ.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908BB" w:rsidTr="006154AC">
        <w:trPr>
          <w:trHeight w:val="152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908BB">
              <w:rPr>
                <w:rFonts w:ascii="Verdana" w:hAnsi="Verdana" w:cs="Arial"/>
                <w:sz w:val="16"/>
                <w:szCs w:val="16"/>
              </w:rPr>
              <w:t xml:space="preserve">ΠΙΚΟΥΝΙ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2,5κιλών Εργαλείο μορφής σφυριού. Έχει σφηνοειδή άκρα αιχμηρά, με επεξεργασία σκλήρυνσης. Σε καμίνι και αμόνι. Από χάλυβα. Ξύλινο στυλιάρι μήκους  15εκ.</w:t>
            </w:r>
          </w:p>
          <w:p w:rsidR="006154AC" w:rsidRPr="00D27F0B" w:rsidRDefault="006154AC" w:rsidP="006154AC"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908BB" w:rsidTr="006154AC">
        <w:trPr>
          <w:trHeight w:val="181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908BB">
              <w:rPr>
                <w:rFonts w:ascii="Verdana" w:hAnsi="Verdana" w:cs="Arial"/>
                <w:sz w:val="16"/>
                <w:szCs w:val="16"/>
              </w:rPr>
              <w:t xml:space="preserve">ΠΙΚΟΥΝΙ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1,0κιλού Εργαλείο μορφής σφυριού. Έχει σφηνοειδή άκρα αιχμηρά, με επεξεργασία σκλήρυνσης. Σε καμίνι και αμόνι. Από χάλυβα. Ξύλινο στυλιάρι μήκους  15εκ.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9908BB" w:rsidTr="006154AC">
        <w:trPr>
          <w:trHeight w:val="17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908BB">
              <w:rPr>
                <w:rFonts w:ascii="Verdana" w:hAnsi="Verdana" w:cs="Arial"/>
                <w:sz w:val="16"/>
                <w:szCs w:val="16"/>
              </w:rPr>
              <w:t xml:space="preserve">ΠΙΚΟΥΝΙ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0,5 κιλού Εργαλείο μορφής σφυριού. Έχει σφηνοειδή άκρα αιχμηρά, με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 15εκ.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6154AC">
        <w:trPr>
          <w:trHeight w:val="124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827212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mallCaps w:val="0"/>
                <w:sz w:val="16"/>
                <w:szCs w:val="16"/>
              </w:rPr>
            </w:pPr>
          </w:p>
          <w:p w:rsidR="006154AC" w:rsidRPr="002418BE" w:rsidRDefault="002418BE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>
              <w:rPr>
                <w:rFonts w:ascii="Verdana" w:hAnsi="Verdana" w:cs="Arial"/>
                <w:smallCaps w:val="0"/>
                <w:sz w:val="16"/>
                <w:szCs w:val="16"/>
              </w:rPr>
              <w:t xml:space="preserve">ΠΟΝΤΙΛΙ </w:t>
            </w:r>
            <w:r w:rsidR="006154AC" w:rsidRPr="002418BE">
              <w:rPr>
                <w:rFonts w:ascii="Verdana" w:hAnsi="Verdana" w:cs="Arial"/>
                <w:smallCaps w:val="0"/>
                <w:sz w:val="16"/>
                <w:szCs w:val="16"/>
              </w:rPr>
              <w:t>Μήκους 20-22εκ., κυκλικής διατομής, λεπτό και επίμηκες εργαλείο, με αιχμηρό άκρο και επεξεργασία σκλήρυνσης. Σε καμίνι και αμόνι. Από χάλυβα.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53B5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6154AC">
        <w:trPr>
          <w:trHeight w:val="1674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17BCF">
              <w:rPr>
                <w:rFonts w:ascii="Verdana" w:hAnsi="Verdana" w:cs="Arial"/>
                <w:sz w:val="16"/>
                <w:szCs w:val="16"/>
              </w:rPr>
              <w:t xml:space="preserve">ΦΑΓΑΝΑ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3-3,5εκ.  Εργαλείο μορφής καλεμιού, ελασματοειδούς διατομής, Μήκους 20-22εκ., με αιχμηρό άκρο, αραιή οδόντωση πλάτους 3-3,5εκ. και επεξεργασία σκλήρυνσης. Σε καμίνι και αμόνι. Από χάλυβα.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53B5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6154AC">
        <w:trPr>
          <w:trHeight w:val="1826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lastRenderedPageBreak/>
              <w:t>3.26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Pr="002418BE" w:rsidRDefault="006154AC" w:rsidP="006154AC">
            <w:pPr>
              <w:pStyle w:val="3"/>
              <w:rPr>
                <w:rFonts w:ascii="Verdana" w:hAnsi="Verdana" w:cs="Arial"/>
                <w:b/>
                <w:smallCaps w:val="0"/>
                <w:sz w:val="16"/>
                <w:szCs w:val="16"/>
              </w:rPr>
            </w:pPr>
            <w:r w:rsidRPr="00917BCF">
              <w:rPr>
                <w:rFonts w:ascii="Verdana" w:hAnsi="Verdana" w:cs="Arial"/>
                <w:sz w:val="16"/>
                <w:szCs w:val="16"/>
              </w:rPr>
              <w:t xml:space="preserve">ΦΑΓΑΝΑ ΛΟΥΚΛΟΥΔΙΚΗ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3-3εκ. Εργαλείο μορφής καλεμιού, ελασματοειδούς διατομής, Μήκους 20-22εκ. με καμπύλο, αιχμηρό άκρο,  αραιή οδόντωση πλάτους 3-3,5εκ. και επεξεργασία σκλήρυνσης. Σε καμίνι και αμόνι. Από χάλυβα.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E53B5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1668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ΣΦΥΡΙ ΓΙΑ ΚΤΙΣΙΜΟ ΠΕΤΡΑΣ ΜΕΓΑΛΟ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ένα άκρο αιχμηρό και ένα άκρο επίπεδο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μήκους 40εκ. Βάρος  1400γρ.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1819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ΣΦΥΡΙ ΓΙΑ ΚΤΙΣΙΜΟ ΠΕΤΡΑΣ ΜΕΣΑΙΟ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ένα άκρο αιχμηρό και ένα άκρο επίπεδο και επεξεργασία σκλήρυνσης.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στυλιάρι μήκους 40εκ. Βάρος  1000γρ.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167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ΣΦΥΡΙ ΓΙΑ ΚΤΙΣΙΜΟ ΠΕΤΡΑΣ ΜΙΚΡΟ 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Εργαλείο μορφής σφυριού με ένα άκρο αιχμηρό και ένα άκρο επίπεδο και επεξεργασία σκλήρυνσης. Σε καμίνι και αμόνι. Από χάλυβα. Ξύλινο στυλιάρι μήκους 40εκ. Βάρος  600γρ.</w:t>
            </w:r>
          </w:p>
          <w:p w:rsidR="006154AC" w:rsidRPr="00D27F0B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5D7C3B" w:rsidTr="006154AC">
        <w:trPr>
          <w:trHeight w:val="2155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8BE" w:rsidRDefault="002418BE" w:rsidP="006154AC">
            <w:pPr>
              <w:pStyle w:val="3"/>
              <w:rPr>
                <w:rFonts w:ascii="Verdana" w:hAnsi="Verdana" w:cs="Arial"/>
                <w:sz w:val="16"/>
                <w:szCs w:val="16"/>
              </w:rPr>
            </w:pPr>
          </w:p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653D91">
              <w:rPr>
                <w:rFonts w:ascii="Verdana" w:hAnsi="Verdana" w:cs="Arial"/>
                <w:sz w:val="16"/>
                <w:szCs w:val="16"/>
              </w:rPr>
              <w:t xml:space="preserve">ΜΑΤΡΑΚΑΣ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(900 γρ) Εργαλείο μορφής σφυριού ελαφράς καμπύλωσης. Έχει επίπεδα άκρα με επεξεργασία σκλήρυνσης για τη χρήση των εργαλείων μορφής καλεμιού. Σε καμίνι και αμόνι. Από χάλυβα. Ξύλινο</w:t>
            </w:r>
            <w:r w:rsidRPr="002418BE">
              <w:rPr>
                <w:rFonts w:ascii="Verdana" w:hAnsi="Verdana" w:cs="Arial"/>
                <w:b/>
                <w:smallCaps w:val="0"/>
                <w:sz w:val="16"/>
                <w:szCs w:val="16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σφηνοειδές στυλιάρι μήκους όχι μικρότερου των 15εκ.</w:t>
            </w:r>
          </w:p>
          <w:p w:rsidR="006154AC" w:rsidRPr="002418BE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4AC" w:rsidRPr="00E53B50" w:rsidTr="002418BE">
        <w:trPr>
          <w:trHeight w:val="2207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Pr="005D7C3B" w:rsidRDefault="006154AC" w:rsidP="006154AC">
            <w:pPr>
              <w:jc w:val="center"/>
              <w:rPr>
                <w:rFonts w:ascii="Verdana" w:hAnsi="Verdana" w:cs="Tahoma"/>
                <w:bCs/>
                <w:color w:val="000000"/>
                <w:sz w:val="16"/>
                <w:szCs w:val="16"/>
              </w:rPr>
            </w:pPr>
            <w:r w:rsidRPr="005D7C3B">
              <w:rPr>
                <w:rFonts w:ascii="Verdana" w:hAnsi="Verdana" w:cs="Tahoma"/>
                <w:bCs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pStyle w:val="3"/>
              <w:rPr>
                <w:rFonts w:ascii="Verdana" w:hAnsi="Verdana" w:cs="Arial"/>
                <w:b/>
                <w:sz w:val="16"/>
                <w:szCs w:val="16"/>
              </w:rPr>
            </w:pPr>
            <w:r w:rsidRPr="003B0882">
              <w:rPr>
                <w:rFonts w:ascii="Verdana" w:hAnsi="Verdana" w:cs="Arial"/>
                <w:sz w:val="16"/>
                <w:szCs w:val="16"/>
              </w:rPr>
              <w:t xml:space="preserve">ΜΑΤΡΑΚΑΣ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>(1100 γρ)</w:t>
            </w:r>
            <w:r w:rsidRPr="002418BE">
              <w:rPr>
                <w:smallCaps w:val="0"/>
              </w:rPr>
              <w:t xml:space="preserve"> 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 xml:space="preserve">Εργαλείο μορφής σφυριού ελαφράς καμπύλωσης. Έχει επίπεδα άκρα με επεξεργασία σκλήρυνσης για τη χρήση των εργαλείων μορφής καλεμιού. Σε καμίνι και αμόνι. Από χάλυβα. </w:t>
            </w:r>
            <w:r w:rsidR="00012972" w:rsidRPr="002418BE">
              <w:rPr>
                <w:rFonts w:ascii="Verdana" w:hAnsi="Verdana" w:cs="Arial"/>
                <w:smallCaps w:val="0"/>
                <w:sz w:val="16"/>
                <w:szCs w:val="16"/>
              </w:rPr>
              <w:t>Ξύλινο</w:t>
            </w:r>
            <w:r w:rsidRPr="002418BE">
              <w:rPr>
                <w:rFonts w:ascii="Verdana" w:hAnsi="Verdana" w:cs="Arial"/>
                <w:smallCaps w:val="0"/>
                <w:sz w:val="16"/>
                <w:szCs w:val="16"/>
              </w:rPr>
              <w:t xml:space="preserve"> σφηνοειδές στυλιάρι μήκους όχι μικρότερου των 15εκ</w:t>
            </w:r>
            <w:r w:rsidRPr="00E53B5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6154AC" w:rsidRPr="002418BE" w:rsidRDefault="006154AC" w:rsidP="006154AC">
            <w:pPr>
              <w:rPr>
                <w:rFonts w:ascii="Verdana" w:hAnsi="Verdana"/>
                <w:sz w:val="16"/>
                <w:szCs w:val="16"/>
              </w:rPr>
            </w:pPr>
            <w:r w:rsidRPr="000F5F48">
              <w:rPr>
                <w:rFonts w:ascii="Verdana" w:hAnsi="Verdana"/>
                <w:sz w:val="16"/>
                <w:szCs w:val="16"/>
              </w:rPr>
              <w:t>Σύνολο τεμαχίων</w:t>
            </w:r>
            <w:r>
              <w:rPr>
                <w:rFonts w:ascii="Verdana" w:hAnsi="Verdana"/>
                <w:sz w:val="16"/>
                <w:szCs w:val="16"/>
              </w:rPr>
              <w:t xml:space="preserve">  20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4AC" w:rsidRDefault="006154AC" w:rsidP="006154AC">
            <w:pPr>
              <w:jc w:val="center"/>
            </w:pPr>
            <w:r w:rsidRPr="007C5670">
              <w:rPr>
                <w:rFonts w:ascii="Verdana" w:eastAsia="Arial Unicode MS" w:hAnsi="Verdana" w:cs="Tahoma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54AC" w:rsidRPr="00167523" w:rsidRDefault="006154AC" w:rsidP="006154AC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54AC" w:rsidRDefault="006154AC" w:rsidP="00012972"/>
    <w:sectPr w:rsidR="006154AC" w:rsidSect="00BA5382">
      <w:footerReference w:type="default" r:id="rId9"/>
      <w:pgSz w:w="11906" w:h="16838"/>
      <w:pgMar w:top="851" w:right="1134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C3" w:rsidRDefault="00193AC3" w:rsidP="00F742CE">
      <w:pPr>
        <w:spacing w:after="0" w:line="240" w:lineRule="auto"/>
      </w:pPr>
      <w:r>
        <w:separator/>
      </w:r>
    </w:p>
  </w:endnote>
  <w:endnote w:type="continuationSeparator" w:id="0">
    <w:p w:rsidR="00193AC3" w:rsidRDefault="00193AC3" w:rsidP="00F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AC" w:rsidRPr="00045B0F" w:rsidRDefault="006154AC" w:rsidP="00F742CE">
    <w:pPr>
      <w:pStyle w:val="a3"/>
      <w:rPr>
        <w:b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954ABF8" wp14:editId="60561B4A">
          <wp:simplePos x="0" y="0"/>
          <wp:positionH relativeFrom="column">
            <wp:posOffset>-147955</wp:posOffset>
          </wp:positionH>
          <wp:positionV relativeFrom="paragraph">
            <wp:posOffset>-234950</wp:posOffset>
          </wp:positionV>
          <wp:extent cx="847725" cy="577215"/>
          <wp:effectExtent l="0" t="0" r="9525" b="0"/>
          <wp:wrapSquare wrapText="bothSides"/>
          <wp:docPr id="1" name="Εικόνα 1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261C9AF" wp14:editId="5C833CAD">
          <wp:simplePos x="0" y="0"/>
          <wp:positionH relativeFrom="column">
            <wp:posOffset>5329555</wp:posOffset>
          </wp:positionH>
          <wp:positionV relativeFrom="paragraph">
            <wp:posOffset>-236220</wp:posOffset>
          </wp:positionV>
          <wp:extent cx="956310" cy="520700"/>
          <wp:effectExtent l="0" t="0" r="0" b="0"/>
          <wp:wrapSquare wrapText="bothSides"/>
          <wp:docPr id="2" name="Εικόνα 2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 xml:space="preserve">           </w:t>
    </w:r>
    <w:r w:rsidRPr="00A27D2A">
      <w:rPr>
        <w:b/>
        <w:sz w:val="14"/>
        <w:szCs w:val="14"/>
      </w:rPr>
      <w:t xml:space="preserve"> </w:t>
    </w:r>
    <w:r>
      <w:rPr>
        <w:b/>
        <w:sz w:val="14"/>
        <w:szCs w:val="14"/>
      </w:rPr>
      <w:t xml:space="preserve"> </w:t>
    </w:r>
    <w:r w:rsidRPr="00154DEB">
      <w:rPr>
        <w:b/>
        <w:sz w:val="14"/>
        <w:szCs w:val="14"/>
      </w:rPr>
      <w:t xml:space="preserve">  </w:t>
    </w:r>
    <w:r>
      <w:rPr>
        <w:b/>
        <w:sz w:val="14"/>
        <w:szCs w:val="14"/>
      </w:rPr>
      <w:t xml:space="preserve">        </w:t>
    </w:r>
    <w:r w:rsidRPr="00601F79">
      <w:rPr>
        <w:b/>
        <w:sz w:val="14"/>
        <w:szCs w:val="14"/>
      </w:rPr>
      <w:t xml:space="preserve">                  </w:t>
    </w:r>
    <w:r w:rsidRPr="00154DEB">
      <w:rPr>
        <w:b/>
        <w:sz w:val="14"/>
        <w:szCs w:val="14"/>
      </w:rPr>
      <w:t xml:space="preserve"> </w:t>
    </w:r>
    <w:r w:rsidRPr="0001737F">
      <w:rPr>
        <w:b/>
        <w:sz w:val="16"/>
        <w:szCs w:val="16"/>
      </w:rPr>
      <w:t>[Επιχειρησιακό Πρόγραμμα Ανταγωνιστικότητα Επιχειρηματικότητα και Καινοτομία 2014-2020]</w:t>
    </w:r>
  </w:p>
  <w:p w:rsidR="006154AC" w:rsidRPr="0001737F" w:rsidRDefault="006154AC" w:rsidP="00F742CE">
    <w:pPr>
      <w:pStyle w:val="a3"/>
      <w:jc w:val="center"/>
      <w:rPr>
        <w:b/>
      </w:rPr>
    </w:pPr>
  </w:p>
  <w:p w:rsidR="006154AC" w:rsidRPr="00D02AE9" w:rsidRDefault="006154AC" w:rsidP="00BA5382">
    <w:pPr>
      <w:pStyle w:val="a4"/>
      <w:jc w:val="center"/>
    </w:pPr>
    <w:r w:rsidRPr="00045B0F">
      <w:rPr>
        <w:lang w:val="en-US"/>
      </w:rPr>
      <w:fldChar w:fldCharType="begin"/>
    </w:r>
    <w:r w:rsidRPr="00045B0F">
      <w:rPr>
        <w:lang w:val="en-US"/>
      </w:rPr>
      <w:instrText>PAGE   \* MERGEFORMAT</w:instrText>
    </w:r>
    <w:r w:rsidRPr="00045B0F">
      <w:rPr>
        <w:lang w:val="en-US"/>
      </w:rPr>
      <w:fldChar w:fldCharType="separate"/>
    </w:r>
    <w:r w:rsidR="00A04AEB">
      <w:rPr>
        <w:noProof/>
        <w:lang w:val="en-US"/>
      </w:rPr>
      <w:t>2</w:t>
    </w:r>
    <w:r w:rsidRPr="00045B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C3" w:rsidRDefault="00193AC3" w:rsidP="00F742CE">
      <w:pPr>
        <w:spacing w:after="0" w:line="240" w:lineRule="auto"/>
      </w:pPr>
      <w:r>
        <w:separator/>
      </w:r>
    </w:p>
  </w:footnote>
  <w:footnote w:type="continuationSeparator" w:id="0">
    <w:p w:rsidR="00193AC3" w:rsidRDefault="00193AC3" w:rsidP="00F7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577C60"/>
    <w:multiLevelType w:val="hybridMultilevel"/>
    <w:tmpl w:val="F9CED53E"/>
    <w:lvl w:ilvl="0" w:tplc="6B52B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F0958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/>
        <w:b/>
      </w:rPr>
    </w:lvl>
    <w:lvl w:ilvl="1" w:tplc="0408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9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27D66574"/>
    <w:multiLevelType w:val="hybridMultilevel"/>
    <w:tmpl w:val="46F6ADE6"/>
    <w:lvl w:ilvl="0" w:tplc="E96C762C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3E790D"/>
    <w:multiLevelType w:val="hybridMultilevel"/>
    <w:tmpl w:val="D08AF70A"/>
    <w:lvl w:ilvl="0" w:tplc="DC22C8EC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E532E16"/>
    <w:multiLevelType w:val="multilevel"/>
    <w:tmpl w:val="6FE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762CE"/>
    <w:multiLevelType w:val="hybridMultilevel"/>
    <w:tmpl w:val="6E9CBBE4"/>
    <w:lvl w:ilvl="0" w:tplc="C56A08E8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9422FC7"/>
    <w:multiLevelType w:val="hybridMultilevel"/>
    <w:tmpl w:val="5FD4A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735716"/>
    <w:multiLevelType w:val="hybridMultilevel"/>
    <w:tmpl w:val="3DBEFA66"/>
    <w:lvl w:ilvl="0" w:tplc="C04840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984AA1"/>
    <w:multiLevelType w:val="hybridMultilevel"/>
    <w:tmpl w:val="EFA0691C"/>
    <w:lvl w:ilvl="0" w:tplc="EB42DC56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0D3E57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F0638"/>
    <w:multiLevelType w:val="multilevel"/>
    <w:tmpl w:val="7062D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1382A88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E1289"/>
    <w:multiLevelType w:val="hybridMultilevel"/>
    <w:tmpl w:val="E0282272"/>
    <w:lvl w:ilvl="0" w:tplc="604466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90C59B7"/>
    <w:multiLevelType w:val="hybridMultilevel"/>
    <w:tmpl w:val="359C15DC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95EBE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F567D60"/>
    <w:multiLevelType w:val="hybridMultilevel"/>
    <w:tmpl w:val="A5C4CC7A"/>
    <w:lvl w:ilvl="0" w:tplc="C80881C4">
      <w:start w:val="1"/>
      <w:numFmt w:val="decimal"/>
      <w:lvlText w:val="%1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A6A90"/>
    <w:multiLevelType w:val="hybridMultilevel"/>
    <w:tmpl w:val="C792D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A24EA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542D78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32"/>
  </w:num>
  <w:num w:numId="6">
    <w:abstractNumId w:val="38"/>
  </w:num>
  <w:num w:numId="7">
    <w:abstractNumId w:val="22"/>
  </w:num>
  <w:num w:numId="8">
    <w:abstractNumId w:val="5"/>
  </w:num>
  <w:num w:numId="9">
    <w:abstractNumId w:val="10"/>
  </w:num>
  <w:num w:numId="10">
    <w:abstractNumId w:val="29"/>
  </w:num>
  <w:num w:numId="11">
    <w:abstractNumId w:val="34"/>
  </w:num>
  <w:num w:numId="12">
    <w:abstractNumId w:val="6"/>
  </w:num>
  <w:num w:numId="13">
    <w:abstractNumId w:val="28"/>
  </w:num>
  <w:num w:numId="14">
    <w:abstractNumId w:val="4"/>
  </w:num>
  <w:num w:numId="15">
    <w:abstractNumId w:val="39"/>
  </w:num>
  <w:num w:numId="16">
    <w:abstractNumId w:val="15"/>
  </w:num>
  <w:num w:numId="17">
    <w:abstractNumId w:val="1"/>
  </w:num>
  <w:num w:numId="18">
    <w:abstractNumId w:val="25"/>
  </w:num>
  <w:num w:numId="19">
    <w:abstractNumId w:val="13"/>
  </w:num>
  <w:num w:numId="20">
    <w:abstractNumId w:val="18"/>
  </w:num>
  <w:num w:numId="21">
    <w:abstractNumId w:val="31"/>
  </w:num>
  <w:num w:numId="22">
    <w:abstractNumId w:val="2"/>
  </w:num>
  <w:num w:numId="23">
    <w:abstractNumId w:val="23"/>
  </w:num>
  <w:num w:numId="24">
    <w:abstractNumId w:val="37"/>
  </w:num>
  <w:num w:numId="25">
    <w:abstractNumId w:val="7"/>
  </w:num>
  <w:num w:numId="26">
    <w:abstractNumId w:val="19"/>
  </w:num>
  <w:num w:numId="27">
    <w:abstractNumId w:val="30"/>
  </w:num>
  <w:num w:numId="28">
    <w:abstractNumId w:va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4"/>
  </w:num>
  <w:num w:numId="39">
    <w:abstractNumId w:val="40"/>
  </w:num>
  <w:num w:numId="40">
    <w:abstractNumId w:val="17"/>
  </w:num>
  <w:num w:numId="4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6"/>
  </w:num>
  <w:num w:numId="44">
    <w:abstractNumId w:val="16"/>
  </w:num>
  <w:num w:numId="45">
    <w:abstractNumId w:val="2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E"/>
    <w:rsid w:val="00003B40"/>
    <w:rsid w:val="0001177D"/>
    <w:rsid w:val="00012972"/>
    <w:rsid w:val="00034279"/>
    <w:rsid w:val="00042527"/>
    <w:rsid w:val="00045B0F"/>
    <w:rsid w:val="0005144A"/>
    <w:rsid w:val="000573EE"/>
    <w:rsid w:val="000A24F9"/>
    <w:rsid w:val="000A41F3"/>
    <w:rsid w:val="000A754C"/>
    <w:rsid w:val="000A7592"/>
    <w:rsid w:val="000B1CEC"/>
    <w:rsid w:val="000B214F"/>
    <w:rsid w:val="000D7E60"/>
    <w:rsid w:val="000E6951"/>
    <w:rsid w:val="000F4738"/>
    <w:rsid w:val="00100C52"/>
    <w:rsid w:val="0010406E"/>
    <w:rsid w:val="001245CB"/>
    <w:rsid w:val="00150E03"/>
    <w:rsid w:val="00176DDC"/>
    <w:rsid w:val="0018381F"/>
    <w:rsid w:val="00185F5E"/>
    <w:rsid w:val="001861AB"/>
    <w:rsid w:val="00191462"/>
    <w:rsid w:val="00193AC3"/>
    <w:rsid w:val="001B4977"/>
    <w:rsid w:val="001C75FA"/>
    <w:rsid w:val="001D0C72"/>
    <w:rsid w:val="001D74D1"/>
    <w:rsid w:val="001E0088"/>
    <w:rsid w:val="001E0E6C"/>
    <w:rsid w:val="001E1A50"/>
    <w:rsid w:val="001E3677"/>
    <w:rsid w:val="001F6B6D"/>
    <w:rsid w:val="00202135"/>
    <w:rsid w:val="00213EA3"/>
    <w:rsid w:val="00216684"/>
    <w:rsid w:val="00235456"/>
    <w:rsid w:val="002418BE"/>
    <w:rsid w:val="002440CA"/>
    <w:rsid w:val="0025314B"/>
    <w:rsid w:val="00262607"/>
    <w:rsid w:val="00264745"/>
    <w:rsid w:val="00264A62"/>
    <w:rsid w:val="00270C0D"/>
    <w:rsid w:val="00273796"/>
    <w:rsid w:val="002819E2"/>
    <w:rsid w:val="00287783"/>
    <w:rsid w:val="002938B1"/>
    <w:rsid w:val="002B3876"/>
    <w:rsid w:val="002B7207"/>
    <w:rsid w:val="002C7ACE"/>
    <w:rsid w:val="002D09B1"/>
    <w:rsid w:val="002E7F8C"/>
    <w:rsid w:val="002F591D"/>
    <w:rsid w:val="00306FBE"/>
    <w:rsid w:val="0032151A"/>
    <w:rsid w:val="00323F21"/>
    <w:rsid w:val="0032610D"/>
    <w:rsid w:val="003266BB"/>
    <w:rsid w:val="00344D79"/>
    <w:rsid w:val="003566D6"/>
    <w:rsid w:val="00360EBB"/>
    <w:rsid w:val="00371742"/>
    <w:rsid w:val="0037464E"/>
    <w:rsid w:val="00380038"/>
    <w:rsid w:val="0038509B"/>
    <w:rsid w:val="0038529B"/>
    <w:rsid w:val="00395EB7"/>
    <w:rsid w:val="003A5742"/>
    <w:rsid w:val="003A66F2"/>
    <w:rsid w:val="003B299C"/>
    <w:rsid w:val="003B3405"/>
    <w:rsid w:val="003B58F3"/>
    <w:rsid w:val="003C1439"/>
    <w:rsid w:val="003C77B9"/>
    <w:rsid w:val="003D75B0"/>
    <w:rsid w:val="003E0A22"/>
    <w:rsid w:val="003E63AC"/>
    <w:rsid w:val="003F52AF"/>
    <w:rsid w:val="00433334"/>
    <w:rsid w:val="00441D8A"/>
    <w:rsid w:val="0049255B"/>
    <w:rsid w:val="004927FB"/>
    <w:rsid w:val="0049600C"/>
    <w:rsid w:val="004B1237"/>
    <w:rsid w:val="004B1A7B"/>
    <w:rsid w:val="004D35B4"/>
    <w:rsid w:val="0053097B"/>
    <w:rsid w:val="005321B8"/>
    <w:rsid w:val="005509FD"/>
    <w:rsid w:val="005538ED"/>
    <w:rsid w:val="0055462B"/>
    <w:rsid w:val="005563CC"/>
    <w:rsid w:val="00561EB0"/>
    <w:rsid w:val="00574A94"/>
    <w:rsid w:val="00587B8A"/>
    <w:rsid w:val="00596FD9"/>
    <w:rsid w:val="005A331A"/>
    <w:rsid w:val="005A6ACF"/>
    <w:rsid w:val="005C2A71"/>
    <w:rsid w:val="005C300F"/>
    <w:rsid w:val="005D29FB"/>
    <w:rsid w:val="005D6969"/>
    <w:rsid w:val="005E345D"/>
    <w:rsid w:val="005E58A5"/>
    <w:rsid w:val="005F7197"/>
    <w:rsid w:val="0060175C"/>
    <w:rsid w:val="00601F79"/>
    <w:rsid w:val="006046E3"/>
    <w:rsid w:val="00604A50"/>
    <w:rsid w:val="006154AC"/>
    <w:rsid w:val="006208A5"/>
    <w:rsid w:val="006265A6"/>
    <w:rsid w:val="00626BB8"/>
    <w:rsid w:val="00635493"/>
    <w:rsid w:val="0065012E"/>
    <w:rsid w:val="00650A19"/>
    <w:rsid w:val="00654352"/>
    <w:rsid w:val="00656DB9"/>
    <w:rsid w:val="0066227D"/>
    <w:rsid w:val="006641C4"/>
    <w:rsid w:val="00680B1F"/>
    <w:rsid w:val="00684908"/>
    <w:rsid w:val="00685799"/>
    <w:rsid w:val="006A37E7"/>
    <w:rsid w:val="006A744B"/>
    <w:rsid w:val="006B7DFD"/>
    <w:rsid w:val="006C173E"/>
    <w:rsid w:val="006D51B5"/>
    <w:rsid w:val="006E1272"/>
    <w:rsid w:val="007440FC"/>
    <w:rsid w:val="007540E2"/>
    <w:rsid w:val="00763108"/>
    <w:rsid w:val="00774584"/>
    <w:rsid w:val="00786BDF"/>
    <w:rsid w:val="007A565D"/>
    <w:rsid w:val="007A6073"/>
    <w:rsid w:val="007B2E9E"/>
    <w:rsid w:val="007C2382"/>
    <w:rsid w:val="007D5AFC"/>
    <w:rsid w:val="007E635E"/>
    <w:rsid w:val="007E6880"/>
    <w:rsid w:val="007F0212"/>
    <w:rsid w:val="007F3804"/>
    <w:rsid w:val="00810A42"/>
    <w:rsid w:val="008255AA"/>
    <w:rsid w:val="0083122A"/>
    <w:rsid w:val="0083593F"/>
    <w:rsid w:val="008404D7"/>
    <w:rsid w:val="00856167"/>
    <w:rsid w:val="00881AFA"/>
    <w:rsid w:val="00882200"/>
    <w:rsid w:val="00894AF9"/>
    <w:rsid w:val="008C49D4"/>
    <w:rsid w:val="008D0610"/>
    <w:rsid w:val="00902042"/>
    <w:rsid w:val="00923B5B"/>
    <w:rsid w:val="00926806"/>
    <w:rsid w:val="009269C0"/>
    <w:rsid w:val="009403C5"/>
    <w:rsid w:val="009449BE"/>
    <w:rsid w:val="00950EC2"/>
    <w:rsid w:val="00951197"/>
    <w:rsid w:val="00956E11"/>
    <w:rsid w:val="00957F22"/>
    <w:rsid w:val="00981986"/>
    <w:rsid w:val="00982C19"/>
    <w:rsid w:val="00997F41"/>
    <w:rsid w:val="009A43BE"/>
    <w:rsid w:val="009A590A"/>
    <w:rsid w:val="009A76D2"/>
    <w:rsid w:val="009B2D7D"/>
    <w:rsid w:val="009C17C3"/>
    <w:rsid w:val="009C2593"/>
    <w:rsid w:val="009C3F56"/>
    <w:rsid w:val="009C6956"/>
    <w:rsid w:val="009D7CC8"/>
    <w:rsid w:val="009E101C"/>
    <w:rsid w:val="009E14DF"/>
    <w:rsid w:val="009E656A"/>
    <w:rsid w:val="009E6E8F"/>
    <w:rsid w:val="009E7477"/>
    <w:rsid w:val="009F6219"/>
    <w:rsid w:val="009F67DC"/>
    <w:rsid w:val="009F7D7F"/>
    <w:rsid w:val="00A04AEB"/>
    <w:rsid w:val="00A27D2A"/>
    <w:rsid w:val="00A3419A"/>
    <w:rsid w:val="00A41613"/>
    <w:rsid w:val="00A47A15"/>
    <w:rsid w:val="00A51344"/>
    <w:rsid w:val="00A52E0E"/>
    <w:rsid w:val="00A61A3E"/>
    <w:rsid w:val="00A7052B"/>
    <w:rsid w:val="00A71930"/>
    <w:rsid w:val="00A82865"/>
    <w:rsid w:val="00A901D7"/>
    <w:rsid w:val="00A91D5B"/>
    <w:rsid w:val="00A94FD2"/>
    <w:rsid w:val="00AB1240"/>
    <w:rsid w:val="00AC2767"/>
    <w:rsid w:val="00AC5608"/>
    <w:rsid w:val="00AD0D75"/>
    <w:rsid w:val="00AD0FF8"/>
    <w:rsid w:val="00AE402E"/>
    <w:rsid w:val="00AE7077"/>
    <w:rsid w:val="00B0016C"/>
    <w:rsid w:val="00B052D8"/>
    <w:rsid w:val="00B0597F"/>
    <w:rsid w:val="00B13298"/>
    <w:rsid w:val="00B3141A"/>
    <w:rsid w:val="00B566E0"/>
    <w:rsid w:val="00B56D05"/>
    <w:rsid w:val="00B6120C"/>
    <w:rsid w:val="00B7119A"/>
    <w:rsid w:val="00B77AD7"/>
    <w:rsid w:val="00B83CCD"/>
    <w:rsid w:val="00B84366"/>
    <w:rsid w:val="00BA16E1"/>
    <w:rsid w:val="00BA5382"/>
    <w:rsid w:val="00BE7A6F"/>
    <w:rsid w:val="00C17FE7"/>
    <w:rsid w:val="00C206C9"/>
    <w:rsid w:val="00C2243B"/>
    <w:rsid w:val="00C33DF4"/>
    <w:rsid w:val="00C3592A"/>
    <w:rsid w:val="00C37673"/>
    <w:rsid w:val="00C475F1"/>
    <w:rsid w:val="00C60D76"/>
    <w:rsid w:val="00C71CE5"/>
    <w:rsid w:val="00C807A0"/>
    <w:rsid w:val="00CA39D2"/>
    <w:rsid w:val="00D0197F"/>
    <w:rsid w:val="00D02AE9"/>
    <w:rsid w:val="00D30D40"/>
    <w:rsid w:val="00D40EC6"/>
    <w:rsid w:val="00D42E78"/>
    <w:rsid w:val="00D7499D"/>
    <w:rsid w:val="00D91CB4"/>
    <w:rsid w:val="00D92DD7"/>
    <w:rsid w:val="00DA3DC4"/>
    <w:rsid w:val="00DC02B5"/>
    <w:rsid w:val="00DD27EA"/>
    <w:rsid w:val="00DE72C6"/>
    <w:rsid w:val="00DF1ACC"/>
    <w:rsid w:val="00E1079C"/>
    <w:rsid w:val="00E1393B"/>
    <w:rsid w:val="00E14712"/>
    <w:rsid w:val="00E17276"/>
    <w:rsid w:val="00E20CE3"/>
    <w:rsid w:val="00E30FE3"/>
    <w:rsid w:val="00E32706"/>
    <w:rsid w:val="00E425C2"/>
    <w:rsid w:val="00E474D7"/>
    <w:rsid w:val="00E70419"/>
    <w:rsid w:val="00E8256C"/>
    <w:rsid w:val="00E87D60"/>
    <w:rsid w:val="00EA160B"/>
    <w:rsid w:val="00EA1779"/>
    <w:rsid w:val="00EA22C8"/>
    <w:rsid w:val="00EC0C34"/>
    <w:rsid w:val="00EC61A2"/>
    <w:rsid w:val="00EC6EE1"/>
    <w:rsid w:val="00EE465B"/>
    <w:rsid w:val="00F0263B"/>
    <w:rsid w:val="00F117F3"/>
    <w:rsid w:val="00F11A15"/>
    <w:rsid w:val="00F22D84"/>
    <w:rsid w:val="00F2319E"/>
    <w:rsid w:val="00F31A27"/>
    <w:rsid w:val="00F472AC"/>
    <w:rsid w:val="00F511FD"/>
    <w:rsid w:val="00F540DF"/>
    <w:rsid w:val="00F575EA"/>
    <w:rsid w:val="00F72019"/>
    <w:rsid w:val="00F742CE"/>
    <w:rsid w:val="00F862D4"/>
    <w:rsid w:val="00F95E5F"/>
    <w:rsid w:val="00FB2C19"/>
    <w:rsid w:val="00FB7B4D"/>
    <w:rsid w:val="00FC07D4"/>
    <w:rsid w:val="00FC2F8D"/>
    <w:rsid w:val="00FC2F97"/>
    <w:rsid w:val="00FC4950"/>
    <w:rsid w:val="00FD25CE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926806"/>
    <w:pPr>
      <w:tabs>
        <w:tab w:val="right" w:leader="dot" w:pos="8302"/>
      </w:tabs>
      <w:spacing w:before="120" w:after="120" w:line="240" w:lineRule="auto"/>
      <w:jc w:val="left"/>
    </w:pPr>
    <w:rPr>
      <w:rFonts w:ascii="Verdana" w:hAnsi="Verdana"/>
      <w:bCs/>
      <w:caps/>
      <w:noProof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926806"/>
    <w:pPr>
      <w:tabs>
        <w:tab w:val="right" w:leader="dot" w:pos="8302"/>
      </w:tabs>
      <w:spacing w:before="120" w:after="120" w:line="240" w:lineRule="auto"/>
      <w:jc w:val="left"/>
    </w:pPr>
    <w:rPr>
      <w:rFonts w:ascii="Verdana" w:hAnsi="Verdana"/>
      <w:bCs/>
      <w:caps/>
      <w:noProof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7F16-9393-48B1-BFA5-18599E7D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Panagiotis Katsimixas</cp:lastModifiedBy>
  <cp:revision>3</cp:revision>
  <cp:lastPrinted>2020-06-04T06:40:00Z</cp:lastPrinted>
  <dcterms:created xsi:type="dcterms:W3CDTF">2020-06-17T05:35:00Z</dcterms:created>
  <dcterms:modified xsi:type="dcterms:W3CDTF">2020-06-17T05:40:00Z</dcterms:modified>
</cp:coreProperties>
</file>